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附件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涉嫌“三无”船舶基本情况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919"/>
        <w:gridCol w:w="1508"/>
        <w:gridCol w:w="11"/>
        <w:gridCol w:w="544"/>
        <w:gridCol w:w="1087"/>
        <w:gridCol w:w="1800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船名船号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无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查扣地点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南三镇南灶陈村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船籍港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无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船舶类型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玻璃钢船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船舶证书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无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主机功率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300*4（匹）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船舶总长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13.8米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船舶型宽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3米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船舶型深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停泊地点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湛江市公安局坡头分局南三派出所停车场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扣押单位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湛江市公安局坡头分局南三派出所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（原湛江市公安局南三分局）</w:t>
            </w:r>
          </w:p>
        </w:tc>
      </w:tr>
    </w:tbl>
    <w:p>
      <w:pPr>
        <w:jc w:val="left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346075</wp:posOffset>
            </wp:positionV>
            <wp:extent cx="5492750" cy="4119880"/>
            <wp:effectExtent l="0" t="0" r="12700" b="13970"/>
            <wp:wrapNone/>
            <wp:docPr id="1" name="图片 1" descr="23cb9a8e88536c2b7e1acf0050f39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cb9a8e88536c2b7e1acf0050f39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40"/>
          <w:lang w:eastAsia="zh-CN"/>
        </w:rPr>
        <w:t>涉“三无”船舶图片：</w:t>
      </w:r>
      <w:bookmarkStart w:id="0" w:name="_GoBack"/>
      <w:bookmarkEnd w:id="0"/>
    </w:p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24802"/>
    <w:rsid w:val="377176C5"/>
    <w:rsid w:val="4A3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2023-12-04T03:56:00Z</dcterms:created>
  <dc:creator>Administrator</dc:creator>
  <cp:lastModifiedBy>Administrator</cp:lastModifiedBy>
  <cp:lastPrinted>2023-12-05T09:23:57Z</cp:lastPrinted>
  <dcterms:modified xsi:type="dcterms:W3CDTF">2023-12-06T02:24:06Z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