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5"/>
        <w:gridCol w:w="1275"/>
        <w:gridCol w:w="1245"/>
        <w:gridCol w:w="1905"/>
        <w:gridCol w:w="1290"/>
        <w:gridCol w:w="1590"/>
        <w:gridCol w:w="1275"/>
        <w:gridCol w:w="1710"/>
      </w:tblGrid>
      <w:tr w14:paraId="3602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7B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旅游投诉受理情况汇总表（2024年第三季度）</w:t>
            </w:r>
          </w:p>
        </w:tc>
      </w:tr>
      <w:tr w14:paraId="63E5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2E15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统计时间：2024年7月1日-2024年9月30日</w:t>
            </w:r>
          </w:p>
        </w:tc>
      </w:tr>
      <w:tr w14:paraId="3175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投诉渠道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接受总数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正式受理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不予受理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2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结案件数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结案率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正在办理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F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投诉渠道占比</w:t>
            </w:r>
          </w:p>
        </w:tc>
      </w:tr>
      <w:tr w14:paraId="049D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12345政府服务热线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6AF5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12301旅游投诉热线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A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1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0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34D3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省厅转办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C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F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71FF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本局政务网及局长信箱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C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082E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来信、来访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3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A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8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5D57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其他渠道转办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9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0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9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0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  <w:tr w14:paraId="7B27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4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B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</w:tr>
    </w:tbl>
    <w:p w14:paraId="02D840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2024-12-31T06:59:19Z</dcterms:created>
  <dc:creator>Administrator</dc:creator>
  <cp:lastModifiedBy>Administrator</cp:lastModifiedBy>
  <dcterms:modified xsi:type="dcterms:W3CDTF">2024-12-31T07:00:07Z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eyJoZGlkIjoiNTQ1ZTdlNjE0YTMxM2Q5ZGQyNTRkMjg2OWVkYjYwMDAiLCJ1c2VySWQiOiI1MTM1MzA2ODMifQ==</vt:lpwstr>
  </property>
  <property fmtid="{D5CDD505-2E9C-101B-9397-08002B2CF9AE}" pid="4" name="ICV">
    <vt:lpwstr>B600EE3E95164CB4B934B71BD999306A_12</vt:lpwstr>
  </property>
</Properties>
</file>