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955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ee652cb1a933b66ace707c8ee8d03416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652cb1a933b66ace707c8ee8d03416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48BA6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2025年2月13日，坡头区劳动人事争议调解仲裁委工作人员到湛坡劳人仲案字</w:t>
      </w:r>
      <w:r>
        <w:rPr>
          <w:rFonts w:hint="eastAsia" w:ascii="仿宋_GB2312" w:hAnsi="仿宋_GB2312" w:eastAsia="仿宋_GB2312" w:cs="仿宋_GB2312"/>
          <w:lang w:val="en-US" w:eastAsia="zh-CN"/>
        </w:rPr>
        <w:t>〔2025〕4号案被申请人湛江市睿思体育有限公司的住址张贴《仲裁裁决书》（湛坡劳人仲案终〔2025〕4号）等仲裁文书</w:t>
      </w:r>
    </w:p>
    <w:p w14:paraId="4C84877D"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5cda14a25e347e0b69917260a7a304dc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da14a25e347e0b69917260a7a304dc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2025-02-14T00:52:35Z</dcterms:created>
  <dc:creator>Administrator</dc:creator>
  <cp:lastModifiedBy>沄涛奥多桑</cp:lastModifiedBy>
  <dcterms:modified xsi:type="dcterms:W3CDTF">2025-02-14T01:09:00Z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eyJoZGlkIjoiYjJkYjBkYThjYzA4ZDE2OTgzNmM1M2M1MzUwMDVjZGYiLCJ1c2VySWQiOiI1MzExMDc0MDgifQ==</vt:lpwstr>
  </property>
  <property fmtid="{D5CDD505-2E9C-101B-9397-08002B2CF9AE}" pid="4" name="ICV">
    <vt:lpwstr>17741CF5A6434E0E9FE2D8CA543A203D_12</vt:lpwstr>
  </property>
</Properties>
</file>