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5"/>
        <w:gridCol w:w="1275"/>
        <w:gridCol w:w="1245"/>
        <w:gridCol w:w="1905"/>
        <w:gridCol w:w="1290"/>
        <w:gridCol w:w="1590"/>
        <w:gridCol w:w="1275"/>
        <w:gridCol w:w="1710"/>
      </w:tblGrid>
      <w:tr w14:paraId="06BB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旅游投诉受理情况汇总表（202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季度）</w:t>
            </w:r>
          </w:p>
        </w:tc>
      </w:tr>
      <w:tr w14:paraId="21B4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4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统计时间：202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年1月1日-202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月31日</w:t>
            </w:r>
          </w:p>
        </w:tc>
      </w:tr>
      <w:tr w14:paraId="09E8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投诉渠道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接受总数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正式受理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不予受理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结案件数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正在办理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投诉渠道占比</w:t>
            </w:r>
          </w:p>
        </w:tc>
      </w:tr>
      <w:tr w14:paraId="582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12345政府服务热线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477D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12301旅游投诉热线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149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省厅转办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305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本局政务网及局长信箱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530C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来信、来访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6E6B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其他渠道转办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B8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</w:tbl>
    <w:p w14:paraId="1BFB52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2092D"/>
    <w:rsid w:val="425B225A"/>
    <w:rsid w:val="7B9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278</Characters>
  <Lines>0</Lines>
  <Paragraphs>0</Paragraphs>
  <TotalTime>2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2024-12-31T07:00:00Z</dcterms:created>
  <dc:creator>Administrator</dc:creator>
  <cp:lastModifiedBy>.</cp:lastModifiedBy>
  <dcterms:modified xsi:type="dcterms:W3CDTF">2025-10-14T00:53:52Z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eyJoZGlkIjoiMGNlYTNlOTBlZjg2MzQwOGYwMGVhYWNjZTA2Y2NiMWIiLCJ1c2VySWQiOiI0MTYyMTU5MTcifQ==</vt:lpwstr>
  </property>
  <property fmtid="{D5CDD505-2E9C-101B-9397-08002B2CF9AE}" pid="4" name="ICV">
    <vt:lpwstr>8FD64C7AE0B3485C89A5ACB9622257D4_13</vt:lpwstr>
  </property>
</Properties>
</file>