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DC5F5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</w:rPr>
        <w:t>湛江市</w:t>
      </w:r>
      <w:r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2025年“麦德姆”海洋渔业</w:t>
      </w:r>
      <w:r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</w:rPr>
        <w:t>救灾</w:t>
      </w:r>
    </w:p>
    <w:p w14:paraId="1444F912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</w:rPr>
        <w:t>复产试点项目申报指南</w:t>
      </w:r>
      <w:r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  <w:lang w:eastAsia="zh-CN"/>
        </w:rPr>
        <w:t>（试行）</w:t>
      </w:r>
    </w:p>
    <w:p w14:paraId="1AE6755A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台风“麦德姆”对我市海洋渔业造成了巨大损失，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为提升灾害应对能力，科学、高效地使用应急救灾资金，最大限度地减少灾害损失，加快灾后复产速度，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现在全市各典型区域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开展救灾复产试点，深入研究灾害成因，总结优化防灾减损技术指南，并形成可复制、可推广的救灾复产模式，为全市乃至全省同类产业的防灾减灾工作提供示范和借鉴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特制订本申报指南。</w:t>
      </w:r>
      <w:bookmarkStart w:id="0" w:name="_GoBack"/>
      <w:bookmarkEnd w:id="0"/>
    </w:p>
    <w:p w14:paraId="55DE3C0D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资金支持方向</w:t>
      </w:r>
    </w:p>
    <w:p w14:paraId="4E9DB01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200" w:right="0" w:rightChars="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项目资金共有5个支持方向：</w:t>
      </w:r>
    </w:p>
    <w:p w14:paraId="6E64B088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深远海网箱灾后修复方向</w:t>
      </w:r>
    </w:p>
    <w:p w14:paraId="5E55236D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任务目标：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完成对受损海洋牧场装备（如深水网箱、管理平台、系泊系统等），恢复其基本生产功能。深度分析风灾中“受损”与“未受损”装备的结构、材料、锚固方式、布局等因素，明确其抗风性能的关键指标与薄弱环节，形成《专题救灾复产总结报告》及《深远海网箱防灾减灾建议》，并出动10人次以上进行防灾宣传。</w:t>
      </w:r>
    </w:p>
    <w:p w14:paraId="08EF20D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资金支持：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单项目申报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资金不超过100万元，同时不超过受灾损失的30%，相关县（市、区）不限制项目申报，限定中选项目数，雷州市中选名额1个，徐闻县中选名额1个，遂溪县中选名额1个（上限不超过60万）。</w:t>
      </w:r>
    </w:p>
    <w:p w14:paraId="4B836E1D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渔排蚝（贝）桩灾后修复方向</w:t>
      </w:r>
    </w:p>
    <w:p w14:paraId="3278DD1B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任务目标：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完成对受损鱼排蚝（贝）桩（如近岸渔排、吊养蚝桩、吊养浮球等），恢复其基本生产功能。深度分析风灾中“受损”与“未受损”装备的结构、材料、锚固方式、布局等因素，明确其抗风性能的关键指标与薄弱环节，形成《专题救灾复产总结报告》及《渔排蚝（贝）桩防灾减灾建议》，并出动10人次以上进行防灾宣传。</w:t>
      </w:r>
    </w:p>
    <w:p w14:paraId="7D5F3F2C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资金支持：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单项目申报资金不超过100万元，同时不超过受灾损失的30%，雷州市中选名额1个、徐闻县中选名额1个。</w:t>
      </w:r>
    </w:p>
    <w:p w14:paraId="3959E474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池塘/工厂化养殖修复方向</w:t>
      </w:r>
    </w:p>
    <w:p w14:paraId="69478A58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任务目标：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完成对池塘/工厂化设施设备的修复，恢复其基本生产功能。深度分析池塘/工厂化厂房的结构、材质、建造方式等多种因素，明确其抗风性能的关键指标与薄弱环节，形成《专题救灾复产总结报告》及《池塘/工厂化养殖防灾减灾建议》，并出动10人次以上进行防灾宣传。</w:t>
      </w:r>
    </w:p>
    <w:p w14:paraId="6A7C9542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资金支持：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单项目申报资金不超过50万元，同时不超过受灾损失的30%，坡头区中选名额1个、经开区中选名额2个、吴川市中选名额1个、廉江中选名额1个（上限不超过10万）。</w:t>
      </w:r>
    </w:p>
    <w:p w14:paraId="0CD4DFF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水产品加工厂/产业融合设施修复方向</w:t>
      </w:r>
    </w:p>
    <w:p w14:paraId="74334F72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任务目标：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完成对水产品加工厂/产业融合设施的修复，恢复其基本生产功能。深度分析水产品加工厂/产业融合设施的结构、材质、建造方式等多种因素，明确其抗风性能的关键指标与薄弱环节，形成《专题救灾复产总结报告》及《水产品加工厂/产业融合设施防灾减灾建议》，并出动10人次以上进行防灾宣传。</w:t>
      </w:r>
    </w:p>
    <w:p w14:paraId="55409B1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资金支持：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单项目申报资金不超过40万元，同时不超过受灾损失的30%，霞山区中选名额1个，麻章区中选名额1个。</w:t>
      </w:r>
    </w:p>
    <w:p w14:paraId="25D15D39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渔港/执法设施修复方向</w:t>
      </w:r>
    </w:p>
    <w:p w14:paraId="2022857D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任务目标：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完成对渔港/执法设施的修复，恢复其基本生产功能。深度分析渔港/执法设施的结构、材质、建造方式等多种因素，明确其抗风性能的关键指标与薄弱环节，形成《专题救灾复产总结报告》及《渔港/执法设施防灾减灾建议》。</w:t>
      </w:r>
    </w:p>
    <w:p w14:paraId="4C992A54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资金支持：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单项目申报资金不超过50万元，同时不超过受灾损失的30%，全市范围内可中选名额1个。</w:t>
      </w:r>
    </w:p>
    <w:p w14:paraId="006E10C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申报对象</w:t>
      </w:r>
    </w:p>
    <w:p w14:paraId="2A9CD1F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本项目鼓励有养殖经验的企业发挥特长，强化与高校、科研院所共同合作研究，完成救灾复产，防灾减损工作。</w:t>
      </w:r>
    </w:p>
    <w:p w14:paraId="4009E86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相关条件如下：</w:t>
      </w:r>
    </w:p>
    <w:p w14:paraId="46A574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（一）在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湛江市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登记注册的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具备从事深远海养殖或普通鱼排养殖经验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，具有一定规模和持续经营管理能力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832744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具有独立承担民事责任的能力，有良好的商业信誉和健全的财务会计制度，不存在失信、涉黑涉恶、拖欠工资等情况，无资产运行不良情形（需提供登记注册、近三年信用证明、产业经营、财务报表、银行开户情况等佐证材料）；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申报时不存在被法院裁定财产保全、强制执行或限制消费等情况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CD35A7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鼓励自身具备专业科研能力或有科研合作团队的企业参与（非必须项）。</w:t>
      </w:r>
    </w:p>
    <w:p w14:paraId="4EFEAD5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）鼓励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企业配套自筹资金（非必须项）。</w:t>
      </w:r>
    </w:p>
    <w:p w14:paraId="251037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（五）允许符合条件的多集体联合申报。</w:t>
      </w:r>
    </w:p>
    <w:p w14:paraId="187F13F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方正公文仿宋" w:hAnsi="方正公文仿宋" w:eastAsia="方正公文仿宋" w:cs="方正公文仿宋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渔港/执法设施修复方向，仅限全市机关及事业单位申报。</w:t>
      </w:r>
    </w:p>
    <w:p w14:paraId="26269707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200" w:right="0" w:rightChars="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三、申报程序及提交材料</w:t>
      </w:r>
    </w:p>
    <w:p w14:paraId="06EA193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（一）县级申报。项目申报单位须编制项目申报书，并提供相应的证明材料，报至县（市、区）级渔业主管部门进行审核。主要审核材料完整性及真实性。</w:t>
      </w:r>
      <w:r>
        <w:rPr>
          <w:rFonts w:hint="eastAsia" w:ascii="方正公文仿宋" w:hAnsi="方正公文仿宋" w:eastAsia="方正公文仿宋" w:cs="方正公文仿宋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渔港/执法设施修复方向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直接报送材料至市海洋与渔业局。</w:t>
      </w:r>
    </w:p>
    <w:p w14:paraId="1F74C50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（二）市级遴选。市海洋与渔业局面向全市进行遴选，组织专家组评分后，每个课题分数最高者中选。确认结果后公示3个工作日。</w:t>
      </w:r>
    </w:p>
    <w:p w14:paraId="6C92704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（三）市级下达任务清单。市级下达任务清单明确中选单位，中选单位制定实施方案报县（市、区）级渔业主管部门审核通过后实施，县（市、区）级渔业主管部门需报送市海洋渔业局备案。</w:t>
      </w:r>
      <w:r>
        <w:rPr>
          <w:rFonts w:hint="eastAsia" w:ascii="方正公文仿宋" w:hAnsi="方正公文仿宋" w:eastAsia="方正公文仿宋" w:cs="方正公文仿宋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渔港/执法设施修复方向</w:t>
      </w:r>
      <w:r>
        <w:rPr>
          <w:rFonts w:hint="eastAsia" w:ascii="方正公文仿宋" w:hAnsi="方正公文仿宋" w:eastAsia="方正公文仿宋" w:cs="方正公文仿宋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直接报送材料至市海洋与渔业局。</w:t>
      </w:r>
    </w:p>
    <w:p w14:paraId="72F7B353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200" w:right="0" w:rightChars="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四、申报时间</w:t>
      </w:r>
    </w:p>
    <w:p w14:paraId="42A35FE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2025年11月5日前，申报材料一式3份，报送至市海洋与渔业局。纸质材料以送达时间为准，逾期不予受理。</w:t>
      </w:r>
    </w:p>
    <w:p w14:paraId="64769EE5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200" w:right="0" w:rightChars="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五、其他</w:t>
      </w:r>
    </w:p>
    <w:p w14:paraId="275E745A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申报单位，须对申报材料的准确性和真实性负责，配套资金需足额到位，不得弄虚作假。对弄虚作假骗取专项资金，可视情节轻重采取撤销补助项目、追缴项目补助资金和5年内取消申请资格等方式处理，并按照《财政违法行为处罚处分条例》的规定予以处罚；构成犯罪的，移交司法机关依法追究有关责任人员的法律责任。</w:t>
      </w:r>
    </w:p>
    <w:p w14:paraId="4D5A3F2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（二）本项目支持的财政资金使用必须遵守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《广东省农业防灾救灾资金管理办法》,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包括灾害防灾、救灾和恢复渔业生产所需的物资材料及服务补助，包括购买燃油、水产种苗、兽药、疫苗、进排水设施设备，以及水产养殖设施修复等费用，必要的技术指导培训费等。</w:t>
      </w: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原则上所恢复的养殖、经营行为必须合法合规，例如：深远海养殖需具备水域滩涂养殖证或海域使用证。</w:t>
      </w:r>
    </w:p>
    <w:p w14:paraId="41D44A7D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三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项目所形成的技术指南、研究报告等知识产权归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湛江市海洋与渔业局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与承担单位共同所有，湛江市拥有无偿用于公益宣传和推广的权利。</w:t>
      </w:r>
    </w:p>
    <w:p w14:paraId="0AA1ECE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1C0BA33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center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附件：项目申报书模板</w:t>
      </w:r>
    </w:p>
    <w:p w14:paraId="58F3C3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080" w:leftChars="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72F7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080" w:leftChars="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</w:p>
    <w:p w14:paraId="3DC6312C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</w:pPr>
      <w:r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</w:rPr>
        <w:t>湛江市</w:t>
      </w:r>
      <w:r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海洋渔业</w:t>
      </w:r>
      <w:r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</w:rPr>
        <w:t>救灾复产试点项目申报</w:t>
      </w:r>
      <w:r>
        <w:rPr>
          <w:rStyle w:val="9"/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书</w:t>
      </w:r>
    </w:p>
    <w:p w14:paraId="201E8E97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基本信息</w:t>
      </w:r>
    </w:p>
    <w:p w14:paraId="7160AA08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申报方向：</w:t>
      </w:r>
    </w:p>
    <w:p w14:paraId="01021E09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申报单位：</w:t>
      </w:r>
    </w:p>
    <w:p w14:paraId="5DF0D708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项目计划投资数，申请项目资金xx万元，自筹资金xx万元。</w:t>
      </w:r>
    </w:p>
    <w:p w14:paraId="7CC4ED75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0" w:firstLineChars="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项目执行时间：xx年xx月xx日-xx年xx月xx日</w:t>
      </w:r>
    </w:p>
    <w:p w14:paraId="4878A67B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0" w:firstLineChars="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项目负责人及联系方式：</w:t>
      </w:r>
    </w:p>
    <w:p w14:paraId="56E86AF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firstLine="960" w:firstLineChars="3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项目联系人及联系方式：</w:t>
      </w:r>
    </w:p>
    <w:p w14:paraId="719A9AAF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单位基本情况</w:t>
      </w:r>
    </w:p>
    <w:p w14:paraId="00F92CA4"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0" w:right="0" w:rightChars="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单位简介</w:t>
      </w:r>
    </w:p>
    <w:p w14:paraId="0CA3E850"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0" w:right="0" w:rightChars="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组织架构</w:t>
      </w:r>
    </w:p>
    <w:p w14:paraId="7E64027A"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0" w:right="0" w:rightChars="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科研团队</w:t>
      </w:r>
    </w:p>
    <w:p w14:paraId="045E5102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绩效目标</w:t>
      </w:r>
    </w:p>
    <w:p w14:paraId="0018875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救灾复产区域及修复内容：xx镇xx村xx海域，修复网箱xx个/蚝排、蚝桩xx亩。</w:t>
      </w:r>
    </w:p>
    <w:p w14:paraId="180FD16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知识产权：专题救灾复产工作报告1份，防灾减灾指南1份。</w:t>
      </w:r>
    </w:p>
    <w:p w14:paraId="740467F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宣传培训：出动培训人员xx人次，组织培训会/参与授课xx场。</w:t>
      </w:r>
    </w:p>
    <w:p w14:paraId="62122AFA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所选定救灾复产区域受灾情况</w:t>
      </w:r>
    </w:p>
    <w:p w14:paraId="1C2CAFC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firstLine="0" w:firstLineChars="0"/>
        <w:jc w:val="both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项目实施计划（细分任务及时间节点，拟从11月中旬开始计划）</w:t>
      </w:r>
    </w:p>
    <w:p w14:paraId="48D8434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firstLine="0" w:firstLineChars="0"/>
        <w:jc w:val="both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资金使用明细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80A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A57D1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4A1D26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资金用途</w:t>
            </w:r>
          </w:p>
        </w:tc>
        <w:tc>
          <w:tcPr>
            <w:tcW w:w="2131" w:type="dxa"/>
          </w:tcPr>
          <w:p w14:paraId="1A84EA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财政资金（万元）</w:t>
            </w:r>
          </w:p>
        </w:tc>
        <w:tc>
          <w:tcPr>
            <w:tcW w:w="2131" w:type="dxa"/>
          </w:tcPr>
          <w:p w14:paraId="3F91A5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自筹资金（万元）</w:t>
            </w:r>
          </w:p>
        </w:tc>
      </w:tr>
      <w:tr w14:paraId="685E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4E44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3E3421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3B221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03DDC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93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689D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55C2A7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8FFD9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D60E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9D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70DB16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DC029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5A617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D9844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44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60D27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ADC94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810CC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0AE7A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08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6C018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E7B40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2A6A4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1801B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06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F44A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0E878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A0C6C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16117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06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5270B7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8396C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2400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903A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22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BA5BB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6DA99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6165A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CB207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1E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00D2A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default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6B1BD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E60E1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D3453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36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574AE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71282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F81D4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CD71D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A0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459DA1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72DDF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1CB19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E6CCA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3C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9E10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F5B15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CE3F3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D340C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44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8196C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CF29D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DB86A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4918F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49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EDDD3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B8787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E23BB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D2C43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72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6050D6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130" w:type="dxa"/>
          </w:tcPr>
          <w:p w14:paraId="1B1E5D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0CDBA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0C652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2534D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321DD71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firstLine="0" w:firstLineChars="0"/>
        <w:jc w:val="both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项目实施承诺</w:t>
      </w:r>
    </w:p>
    <w:p w14:paraId="418FED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本单位郑重做出以下承诺：</w:t>
      </w:r>
    </w:p>
    <w:p w14:paraId="727AC55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（一）所提供材料真实、可靠，配套资金会足额支出，不存在套用、骗取项目资金的行为；</w:t>
      </w:r>
    </w:p>
    <w:p w14:paraId="4EBAD89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（二）会严肃认真地剖析所选区域受灾情况，深度总结提炼防灾减灾措施，不存在敷衍、糊弄的行为；</w:t>
      </w:r>
    </w:p>
    <w:p w14:paraId="0000D70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（三）自觉接受主管部门监督，严格在规定的范围内使用财政资金；</w:t>
      </w:r>
    </w:p>
    <w:p w14:paraId="7875E7E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四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项目所形成的技术指南、研究报告等知识产权归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湛江市海洋与渔业局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与承担单位共同所有，湛江市拥有无偿用于公益宣传和推广的权利。</w:t>
      </w:r>
    </w:p>
    <w:p w14:paraId="64ACE23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</w:p>
    <w:p w14:paraId="006E916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</w:p>
    <w:p w14:paraId="04265512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单位负责人签字：          </w:t>
      </w:r>
    </w:p>
    <w:p w14:paraId="1AC4A9A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3BD0FF6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3273117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xx单位（盖章）</w:t>
      </w:r>
    </w:p>
    <w:p w14:paraId="07D66FC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2025年xx月xx日</w:t>
      </w:r>
    </w:p>
    <w:p w14:paraId="5E20F5A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3E4592D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6F00179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1D4E0EF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</w:p>
    <w:p w14:paraId="05D92177">
      <w:pPr>
        <w:keepNext w:val="0"/>
        <w:keepLines w:val="0"/>
        <w:pageBreakBefore w:val="0"/>
        <w:numPr>
          <w:ilvl w:val="0"/>
          <w:numId w:val="7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县级初审意见</w:t>
      </w:r>
    </w:p>
    <w:p w14:paraId="259C4A0E"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</w:pPr>
    </w:p>
    <w:p w14:paraId="1D8349B4"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</w:pPr>
    </w:p>
    <w:p w14:paraId="0EF4E17B"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项目符合申报条件，同意推荐。</w:t>
      </w:r>
    </w:p>
    <w:p w14:paraId="4AAB6FD6"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</w:p>
    <w:p w14:paraId="4B9FE39E"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</w:p>
    <w:p w14:paraId="3D6BDB7E"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</w:p>
    <w:p w14:paraId="1744A0FD"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</w:p>
    <w:p w14:paraId="4E55A8F3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default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 xml:space="preserve">单位（用章）    </w:t>
      </w:r>
    </w:p>
    <w:p w14:paraId="6F38F1BF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default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 xml:space="preserve">2025年10月31日    </w:t>
      </w:r>
    </w:p>
    <w:p w14:paraId="3B54BBF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righ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16684"/>
    <w:multiLevelType w:val="singleLevel"/>
    <w:tmpl w:val="B4D166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76D6E1"/>
    <w:multiLevelType w:val="singleLevel"/>
    <w:tmpl w:val="C276D6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C5C870F"/>
    <w:multiLevelType w:val="singleLevel"/>
    <w:tmpl w:val="CC5C87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34A1E5A"/>
    <w:multiLevelType w:val="singleLevel"/>
    <w:tmpl w:val="E34A1E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FFFF429"/>
    <w:multiLevelType w:val="singleLevel"/>
    <w:tmpl w:val="EFFFF429"/>
    <w:lvl w:ilvl="0" w:tentative="0">
      <w:start w:val="8"/>
      <w:numFmt w:val="chineseCounting"/>
      <w:suff w:val="nothing"/>
      <w:lvlText w:val="%1．"/>
      <w:lvlJc w:val="left"/>
      <w:rPr>
        <w:rFonts w:hint="eastAsia"/>
      </w:rPr>
    </w:lvl>
  </w:abstractNum>
  <w:abstractNum w:abstractNumId="5">
    <w:nsid w:val="F59423E9"/>
    <w:multiLevelType w:val="singleLevel"/>
    <w:tmpl w:val="F59423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C51E416"/>
    <w:multiLevelType w:val="singleLevel"/>
    <w:tmpl w:val="0C51E4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55A28"/>
    <w:rsid w:val="54863837"/>
    <w:rsid w:val="5BF56B1C"/>
    <w:rsid w:val="69955A28"/>
    <w:rsid w:val="6DFFA4B6"/>
    <w:rsid w:val="7D929D41"/>
    <w:rsid w:val="7DFF57AC"/>
    <w:rsid w:val="7FBC5EC5"/>
    <w:rsid w:val="BACFCABC"/>
    <w:rsid w:val="BFEFC9C3"/>
    <w:rsid w:val="BFFBCE14"/>
    <w:rsid w:val="FF76A2A1"/>
    <w:rsid w:val="FFBF9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after="100" w:line="560" w:lineRule="exact"/>
      <w:ind w:firstLine="800"/>
      <w:outlineLvl w:val="1"/>
    </w:pPr>
    <w:rPr>
      <w:rFonts w:ascii="Cambria" w:hAnsi="Cambria" w:eastAsia="楷体"/>
      <w:b/>
      <w:bCs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2025-10-30T22:45:00Z</dcterms:created>
  <dc:creator>努力谦</dc:creator>
  <cp:lastModifiedBy>王孝谦</cp:lastModifiedBy>
  <cp:lastPrinted>2025-10-31T14:02:05Z</cp:lastPrinted>
  <dcterms:modified xsi:type="dcterms:W3CDTF">2025-10-31T18:31:23Z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3B4C7CBB9FFCCBD793550469F69DF1A1_43</vt:lpwstr>
  </property>
  <property fmtid="{D5CDD505-2E9C-101B-9397-08002B2CF9AE}" pid="4" name="KSOTemplateDocerSaveRecord">
    <vt:lpwstr>eyJoZGlkIjoiOTM3MTUxY2MzMWU2OTY1YjJiMWY1ZjRjMGZjYzgwZWEiLCJ1c2VySWQiOiIzNDU2NjUzMzAifQ==</vt:lpwstr>
  </property>
</Properties>
</file>