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  <w:t>湛江市坡头区公开选聘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  <w:lang w:val="en-US" w:eastAsia="zh-CN"/>
        </w:rPr>
        <w:t>国有资产经营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0" w:lineRule="exact"/>
        <w:jc w:val="center"/>
        <w:textAlignment w:val="auto"/>
        <w:rPr>
          <w:rFonts w:hint="eastAsia" w:asciiTheme="minorHAnsi" w:hAnsiTheme="minorHAnsi" w:eastAsiaTheme="minorEastAsia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总经理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报名表</w:t>
      </w:r>
    </w:p>
    <w:tbl>
      <w:tblPr>
        <w:tblStyle w:val="3"/>
        <w:tblW w:w="106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338"/>
        <w:gridCol w:w="1618"/>
        <w:gridCol w:w="1406"/>
        <w:gridCol w:w="1058"/>
        <w:gridCol w:w="94"/>
        <w:gridCol w:w="1044"/>
        <w:gridCol w:w="1107"/>
        <w:gridCol w:w="764"/>
        <w:gridCol w:w="22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697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636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出生地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729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 间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作时间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1066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（全日制）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（全日制）</w:t>
            </w:r>
          </w:p>
        </w:tc>
        <w:tc>
          <w:tcPr>
            <w:tcW w:w="40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713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身份证号码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713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  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  箱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713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  址</w:t>
            </w:r>
          </w:p>
        </w:tc>
        <w:tc>
          <w:tcPr>
            <w:tcW w:w="522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20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1" w:hRule="atLeast"/>
          <w:jc w:val="center"/>
        </w:trPr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929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主要社会关系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 谓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 貌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929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特长及突出业绩</w:t>
            </w:r>
          </w:p>
        </w:tc>
        <w:tc>
          <w:tcPr>
            <w:tcW w:w="929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报名承诺</w:t>
            </w:r>
          </w:p>
        </w:tc>
        <w:tc>
          <w:tcPr>
            <w:tcW w:w="929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本人承诺所填写的报名信息及提供的相关材料均真实、有效，如有不实，愿承担责任，并自动放弃选调资格。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78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审核单位意见</w:t>
            </w:r>
          </w:p>
        </w:tc>
        <w:tc>
          <w:tcPr>
            <w:tcW w:w="9295" w:type="dxa"/>
            <w:gridSpan w:val="8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78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78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78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78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0" w:firstLineChars="20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 注</w:t>
            </w:r>
          </w:p>
        </w:tc>
        <w:tc>
          <w:tcPr>
            <w:tcW w:w="9295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1701" w:right="1134" w:bottom="1134" w:left="1134" w:header="1134" w:footer="850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B0446"/>
    <w:rsid w:val="2C7B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2021-11-22T11:01:00Z</dcterms:created>
  <dc:creator>zjdx</dc:creator>
  <cp:lastModifiedBy>zjdx</cp:lastModifiedBy>
  <dcterms:modified xsi:type="dcterms:W3CDTF">2021-11-22T11:01:30Z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03D5B964832D41A5907E7A72024D88A9</vt:lpwstr>
  </property>
</Properties>
</file>