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宋体" w:cs="宋体"/>
          <w:b/>
          <w:bCs/>
          <w:color w:val="000000"/>
          <w:sz w:val="44"/>
          <w:szCs w:val="44"/>
        </w:rPr>
      </w:pPr>
      <w:r>
        <w:rPr>
          <w:rFonts w:hint="eastAsia" w:ascii="宋体" w:hAnsi="宋体" w:cs="宋体"/>
          <w:b/>
          <w:bCs/>
          <w:color w:val="000000"/>
          <w:sz w:val="44"/>
          <w:szCs w:val="44"/>
        </w:rPr>
        <w:t>官渡镇三角小学</w:t>
      </w:r>
      <w:r>
        <w:rPr>
          <w:rFonts w:ascii="宋体" w:hAnsi="宋体" w:cs="宋体"/>
          <w:b/>
          <w:bCs/>
          <w:color w:val="000000"/>
          <w:sz w:val="44"/>
          <w:szCs w:val="44"/>
        </w:rPr>
        <w:t>2022</w:t>
      </w:r>
      <w:r>
        <w:rPr>
          <w:rFonts w:hint="eastAsia" w:ascii="宋体" w:hAnsi="宋体" w:cs="宋体"/>
          <w:b/>
          <w:bCs/>
          <w:color w:val="000000"/>
          <w:sz w:val="44"/>
          <w:szCs w:val="44"/>
        </w:rPr>
        <w:t>年秋季一年级</w:t>
      </w:r>
    </w:p>
    <w:p>
      <w:pPr>
        <w:spacing w:line="520" w:lineRule="exact"/>
        <w:ind w:firstLine="875" w:firstLineChars="198"/>
        <w:jc w:val="center"/>
        <w:rPr>
          <w:rFonts w:ascii="宋体" w:cs="宋体"/>
          <w:b/>
          <w:bCs/>
          <w:color w:val="000000"/>
          <w:sz w:val="44"/>
          <w:szCs w:val="44"/>
        </w:rPr>
      </w:pPr>
      <w:r>
        <w:rPr>
          <w:rFonts w:hint="eastAsia" w:ascii="宋体" w:hAnsi="宋体" w:cs="宋体"/>
          <w:b/>
          <w:bCs/>
          <w:color w:val="000000"/>
          <w:sz w:val="44"/>
          <w:szCs w:val="44"/>
        </w:rPr>
        <w:t>招生方案</w:t>
      </w:r>
    </w:p>
    <w:p>
      <w:pPr>
        <w:spacing w:line="520" w:lineRule="exact"/>
        <w:ind w:firstLine="633" w:firstLineChars="198"/>
        <w:rPr>
          <w:rFonts w:ascii="宋体" w:cs="宋体"/>
          <w:sz w:val="32"/>
          <w:szCs w:val="32"/>
        </w:rPr>
      </w:pPr>
    </w:p>
    <w:p>
      <w:pPr>
        <w:spacing w:line="520" w:lineRule="exact"/>
        <w:ind w:firstLine="643" w:firstLineChars="200"/>
        <w:rPr>
          <w:rFonts w:ascii="宋体" w:cs="宋体"/>
          <w:b/>
          <w:bCs/>
          <w:sz w:val="32"/>
          <w:szCs w:val="32"/>
        </w:rPr>
      </w:pPr>
      <w:r>
        <w:rPr>
          <w:rFonts w:hint="eastAsia" w:ascii="宋体" w:hAnsi="宋体" w:cs="宋体"/>
          <w:b/>
          <w:bCs/>
          <w:sz w:val="32"/>
          <w:szCs w:val="32"/>
        </w:rPr>
        <w:t>一、招生对象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招生范围内年满6周岁，即201</w:t>
      </w:r>
      <w:r>
        <w:rPr>
          <w:rFonts w:hint="eastAsia" w:asciiTheme="minorEastAsia" w:hAnsiTheme="minorEastAsia" w:eastAsiaTheme="minorEastAsia" w:cstheme="minorEastAsia"/>
          <w:sz w:val="32"/>
          <w:szCs w:val="32"/>
          <w:lang w:val="en-US" w:eastAsia="zh-CN"/>
        </w:rPr>
        <w:t>6</w:t>
      </w:r>
      <w:r>
        <w:rPr>
          <w:rFonts w:hint="eastAsia" w:asciiTheme="minorEastAsia" w:hAnsiTheme="minorEastAsia" w:eastAsiaTheme="minorEastAsia" w:cstheme="minorEastAsia"/>
          <w:sz w:val="32"/>
          <w:szCs w:val="32"/>
        </w:rPr>
        <w:t>年8月31日以前出生</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含8月31日</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val="en-US" w:eastAsia="zh-CN"/>
        </w:rPr>
        <w:t>的适龄儿童</w:t>
      </w:r>
      <w:r>
        <w:rPr>
          <w:rFonts w:hint="eastAsia" w:asciiTheme="minorEastAsia" w:hAnsiTheme="minorEastAsia" w:eastAsiaTheme="minorEastAsia" w:cstheme="minorEastAsia"/>
          <w:sz w:val="32"/>
          <w:szCs w:val="32"/>
        </w:rPr>
        <w:t>。</w:t>
      </w:r>
    </w:p>
    <w:p>
      <w:pPr>
        <w:spacing w:line="360" w:lineRule="auto"/>
        <w:ind w:firstLine="636" w:firstLineChars="198"/>
        <w:rPr>
          <w:rFonts w:ascii="宋体" w:cs="宋体"/>
          <w:b/>
          <w:bCs/>
          <w:sz w:val="32"/>
          <w:szCs w:val="32"/>
        </w:rPr>
      </w:pPr>
      <w:r>
        <w:rPr>
          <w:rFonts w:hint="eastAsia" w:ascii="宋体" w:hAnsi="宋体" w:cs="宋体"/>
          <w:b/>
          <w:bCs/>
          <w:sz w:val="32"/>
          <w:szCs w:val="32"/>
        </w:rPr>
        <w:t>二、招生计划及流程</w:t>
      </w:r>
    </w:p>
    <w:p>
      <w:pPr>
        <w:spacing w:line="360" w:lineRule="auto"/>
        <w:ind w:firstLine="633" w:firstLineChars="198"/>
        <w:rPr>
          <w:rFonts w:ascii="宋体" w:hAnsi="宋体" w:cs="宋体"/>
          <w:sz w:val="32"/>
          <w:szCs w:val="32"/>
        </w:rPr>
      </w:pPr>
      <w:r>
        <w:rPr>
          <w:rFonts w:hint="eastAsia" w:ascii="宋体" w:hAnsi="宋体" w:cs="宋体"/>
          <w:sz w:val="32"/>
          <w:szCs w:val="32"/>
        </w:rPr>
        <w:t>2个班90人。</w:t>
      </w:r>
      <w:r>
        <w:rPr>
          <w:rFonts w:hint="eastAsia" w:asciiTheme="minorEastAsia" w:hAnsiTheme="minorEastAsia" w:eastAsiaTheme="minorEastAsia" w:cstheme="minorEastAsia"/>
          <w:sz w:val="32"/>
          <w:szCs w:val="32"/>
        </w:rPr>
        <w:t>招生</w:t>
      </w:r>
      <w:r>
        <w:rPr>
          <w:rFonts w:hint="eastAsia" w:asciiTheme="minorEastAsia" w:hAnsiTheme="minorEastAsia" w:eastAsiaTheme="minorEastAsia" w:cstheme="minorEastAsia"/>
          <w:sz w:val="32"/>
          <w:szCs w:val="32"/>
          <w:lang w:eastAsia="zh-CN"/>
        </w:rPr>
        <w:t>流</w:t>
      </w:r>
      <w:r>
        <w:rPr>
          <w:rFonts w:hint="eastAsia" w:asciiTheme="minorEastAsia" w:hAnsiTheme="minorEastAsia" w:eastAsiaTheme="minorEastAsia" w:cstheme="minorEastAsia"/>
          <w:sz w:val="32"/>
          <w:szCs w:val="32"/>
        </w:rPr>
        <w:t>程：公布政策→</w:t>
      </w:r>
      <w:r>
        <w:rPr>
          <w:rFonts w:hint="eastAsia" w:asciiTheme="minorEastAsia" w:hAnsiTheme="minorEastAsia" w:eastAsiaTheme="minorEastAsia" w:cstheme="minorEastAsia"/>
          <w:sz w:val="32"/>
          <w:szCs w:val="32"/>
          <w:lang w:eastAsia="zh-CN"/>
        </w:rPr>
        <w:t>网上</w:t>
      </w:r>
      <w:r>
        <w:rPr>
          <w:rFonts w:hint="eastAsia" w:asciiTheme="minorEastAsia" w:hAnsiTheme="minorEastAsia" w:eastAsiaTheme="minorEastAsia" w:cstheme="minorEastAsia"/>
          <w:sz w:val="32"/>
          <w:szCs w:val="32"/>
        </w:rPr>
        <w:t>报名</w:t>
      </w:r>
      <w:r>
        <w:rPr>
          <w:rFonts w:hint="eastAsia" w:asciiTheme="minorEastAsia" w:hAnsiTheme="minorEastAsia" w:eastAsiaTheme="minorEastAsia" w:cstheme="minorEastAsia"/>
          <w:sz w:val="32"/>
          <w:szCs w:val="32"/>
          <w:lang w:eastAsia="zh-CN"/>
        </w:rPr>
        <w:t>（网址：</w:t>
      </w:r>
      <w:r>
        <w:rPr>
          <w:rFonts w:hint="eastAsia" w:asciiTheme="minorEastAsia" w:hAnsiTheme="minorEastAsia" w:eastAsiaTheme="minorEastAsia" w:cstheme="minorEastAsia"/>
          <w:sz w:val="32"/>
          <w:szCs w:val="32"/>
          <w:u w:val="single"/>
        </w:rPr>
        <w:t>http://zjjz.91rxbm.cn/</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→材料审核→</w:t>
      </w:r>
      <w:r>
        <w:rPr>
          <w:rFonts w:hint="eastAsia" w:asciiTheme="minorEastAsia" w:hAnsiTheme="minorEastAsia" w:eastAsiaTheme="minorEastAsia" w:cstheme="minorEastAsia"/>
          <w:sz w:val="32"/>
          <w:szCs w:val="32"/>
          <w:lang w:val="en-US" w:eastAsia="zh-CN"/>
        </w:rPr>
        <w:t>材料复核</w:t>
      </w:r>
      <w:r>
        <w:rPr>
          <w:rFonts w:hint="eastAsia" w:asciiTheme="minorEastAsia" w:hAnsiTheme="minorEastAsia" w:eastAsiaTheme="minorEastAsia" w:cstheme="minorEastAsia"/>
          <w:sz w:val="32"/>
          <w:szCs w:val="32"/>
        </w:rPr>
        <w:t>→录取通知</w:t>
      </w:r>
      <w:r>
        <w:rPr>
          <w:rFonts w:hint="eastAsia" w:asciiTheme="minorEastAsia" w:hAnsiTheme="minorEastAsia" w:eastAsiaTheme="minorEastAsia" w:cstheme="minorEastAsia"/>
          <w:sz w:val="32"/>
          <w:szCs w:val="32"/>
          <w:lang w:val="en-US" w:eastAsia="zh-CN"/>
        </w:rPr>
        <w:t>发放</w:t>
      </w:r>
      <w:r>
        <w:rPr>
          <w:rFonts w:hint="eastAsia" w:asciiTheme="minorEastAsia" w:hAnsiTheme="minorEastAsia" w:eastAsiaTheme="minorEastAsia" w:cstheme="minorEastAsia"/>
          <w:sz w:val="32"/>
          <w:szCs w:val="32"/>
        </w:rPr>
        <w:t xml:space="preserve">→注册入学。   </w:t>
      </w:r>
    </w:p>
    <w:p>
      <w:pPr>
        <w:spacing w:line="360" w:lineRule="auto"/>
        <w:ind w:firstLine="636" w:firstLineChars="198"/>
        <w:rPr>
          <w:rFonts w:ascii="宋体" w:cs="宋体"/>
          <w:b/>
          <w:bCs/>
          <w:sz w:val="32"/>
          <w:szCs w:val="32"/>
        </w:rPr>
      </w:pPr>
      <w:r>
        <w:rPr>
          <w:rFonts w:hint="eastAsia" w:ascii="宋体" w:hAnsi="宋体" w:cs="宋体"/>
          <w:b/>
          <w:bCs/>
          <w:sz w:val="32"/>
          <w:szCs w:val="32"/>
        </w:rPr>
        <w:t>三、招生范围</w:t>
      </w:r>
    </w:p>
    <w:p>
      <w:pPr>
        <w:spacing w:line="360" w:lineRule="auto"/>
        <w:ind w:firstLine="636" w:firstLineChars="198"/>
        <w:rPr>
          <w:rFonts w:ascii="宋体" w:cs="宋体"/>
          <w:b/>
          <w:bCs/>
          <w:sz w:val="32"/>
          <w:szCs w:val="32"/>
        </w:rPr>
      </w:pPr>
      <w:r>
        <w:rPr>
          <w:rFonts w:ascii="宋体" w:hAnsi="宋体" w:cs="宋体"/>
          <w:b/>
          <w:bCs/>
          <w:sz w:val="32"/>
          <w:szCs w:val="32"/>
        </w:rPr>
        <w:t>(</w:t>
      </w:r>
      <w:r>
        <w:rPr>
          <w:rFonts w:hint="eastAsia" w:ascii="宋体" w:hAnsi="宋体" w:cs="宋体"/>
          <w:b/>
          <w:bCs/>
          <w:sz w:val="32"/>
          <w:szCs w:val="32"/>
        </w:rPr>
        <w:t>一）第一类</w:t>
      </w:r>
    </w:p>
    <w:p>
      <w:pPr>
        <w:spacing w:line="520" w:lineRule="exact"/>
        <w:ind w:firstLine="640" w:firstLineChars="200"/>
        <w:rPr>
          <w:rFonts w:ascii="宋体" w:cs="宋体"/>
          <w:sz w:val="32"/>
          <w:szCs w:val="32"/>
        </w:rPr>
      </w:pPr>
      <w:r>
        <w:rPr>
          <w:rFonts w:hint="eastAsia" w:ascii="宋体" w:hAnsi="宋体" w:cs="宋体"/>
          <w:sz w:val="32"/>
          <w:szCs w:val="32"/>
        </w:rPr>
        <w:t>户籍为三角、北斗、调腾、唐坡山、那面、秀干、西蒲堤、铁芦、端山、华里、关草、新安的适龄儿童。</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w:t>
      </w: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）第</w:t>
      </w: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父母或其他法定监护人在本学区内同一居住地连续居住并持有在公安部门办理的坡头区居住证满5年以上，且在此期间居住证持证人在坡头区社会保险基金管理局依法连续缴纳企业职工社会养老保险费满5年以上、有稳定职业的适龄儿童。</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w:t>
      </w:r>
      <w:r>
        <w:rPr>
          <w:rFonts w:hint="eastAsia" w:asciiTheme="minorEastAsia" w:hAnsiTheme="minorEastAsia" w:eastAsiaTheme="minorEastAsia" w:cstheme="minorEastAsia"/>
          <w:b/>
          <w:bCs/>
          <w:sz w:val="32"/>
          <w:szCs w:val="32"/>
          <w:lang w:eastAsia="zh-CN"/>
        </w:rPr>
        <w:t>三</w:t>
      </w:r>
      <w:r>
        <w:rPr>
          <w:rFonts w:hint="eastAsia" w:asciiTheme="minorEastAsia" w:hAnsiTheme="minorEastAsia" w:eastAsiaTheme="minorEastAsia" w:cstheme="minorEastAsia"/>
          <w:b/>
          <w:bCs/>
          <w:sz w:val="32"/>
          <w:szCs w:val="32"/>
        </w:rPr>
        <w:t>）第</w:t>
      </w:r>
      <w:r>
        <w:rPr>
          <w:rFonts w:hint="eastAsia" w:asciiTheme="minorEastAsia" w:hAnsiTheme="minorEastAsia" w:eastAsiaTheme="minorEastAsia" w:cstheme="minorEastAsia"/>
          <w:b/>
          <w:bCs/>
          <w:sz w:val="32"/>
          <w:szCs w:val="32"/>
          <w:lang w:eastAsia="zh-CN"/>
        </w:rPr>
        <w:t>三</w:t>
      </w:r>
      <w:r>
        <w:rPr>
          <w:rFonts w:hint="eastAsia" w:asciiTheme="minorEastAsia" w:hAnsiTheme="minorEastAsia" w:eastAsiaTheme="minorEastAsia" w:cstheme="minorEastAsia"/>
          <w:b/>
          <w:bCs/>
          <w:sz w:val="32"/>
          <w:szCs w:val="32"/>
        </w:rPr>
        <w:t>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符合条件的进城务工人员随迁适龄子女。父母或其他法定监护人在本校学区内连续居住满半年以上不满5年的，并持有工商营业执照（经营场所或企业在本校学区内,下同）和税务登记证（在税务机关办理税务登记并在坡头区税务机关纳税）或在坡头区社会保险基金管理局依法连续缴纳企业职工社会养老保险费均需满半年以上。</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w:t>
      </w:r>
      <w:r>
        <w:rPr>
          <w:rFonts w:hint="eastAsia" w:asciiTheme="minorEastAsia" w:hAnsiTheme="minorEastAsia" w:eastAsiaTheme="minorEastAsia" w:cstheme="minorEastAsia"/>
          <w:b/>
          <w:bCs/>
          <w:sz w:val="32"/>
          <w:szCs w:val="32"/>
          <w:lang w:eastAsia="zh-CN"/>
        </w:rPr>
        <w:t>四</w:t>
      </w:r>
      <w:r>
        <w:rPr>
          <w:rFonts w:hint="eastAsia" w:asciiTheme="minorEastAsia" w:hAnsiTheme="minorEastAsia" w:eastAsiaTheme="minorEastAsia" w:cstheme="minorEastAsia"/>
          <w:b/>
          <w:bCs/>
          <w:sz w:val="32"/>
          <w:szCs w:val="32"/>
        </w:rPr>
        <w:t>）第</w:t>
      </w:r>
      <w:r>
        <w:rPr>
          <w:rFonts w:hint="eastAsia" w:asciiTheme="minorEastAsia" w:hAnsiTheme="minorEastAsia" w:eastAsiaTheme="minorEastAsia" w:cstheme="minorEastAsia"/>
          <w:b/>
          <w:bCs/>
          <w:sz w:val="32"/>
          <w:szCs w:val="32"/>
          <w:lang w:eastAsia="zh-CN"/>
        </w:rPr>
        <w:t>四</w:t>
      </w:r>
      <w:r>
        <w:rPr>
          <w:rFonts w:hint="eastAsia" w:asciiTheme="minorEastAsia" w:hAnsiTheme="minorEastAsia" w:eastAsiaTheme="minorEastAsia" w:cstheme="minorEastAsia"/>
          <w:b/>
          <w:bCs/>
          <w:sz w:val="32"/>
          <w:szCs w:val="32"/>
        </w:rPr>
        <w:t>类</w:t>
      </w:r>
    </w:p>
    <w:p>
      <w:pPr>
        <w:adjustRightInd w:val="0"/>
        <w:snapToGrid w:val="0"/>
        <w:spacing w:line="360" w:lineRule="auto"/>
        <w:ind w:firstLine="640" w:firstLineChars="200"/>
        <w:rPr>
          <w:rFonts w:hint="eastAsia" w:ascii="宋体" w:hAnsi="宋体" w:cs="宋体"/>
          <w:color w:val="000000"/>
          <w:kern w:val="0"/>
          <w:sz w:val="32"/>
          <w:szCs w:val="32"/>
          <w:shd w:val="clear" w:color="auto" w:fill="FFFFFF"/>
        </w:rPr>
      </w:pPr>
      <w:r>
        <w:rPr>
          <w:rFonts w:hint="eastAsia" w:ascii="宋体" w:hAnsi="宋体" w:cs="宋体"/>
          <w:color w:val="000000"/>
          <w:kern w:val="0"/>
          <w:sz w:val="32"/>
          <w:szCs w:val="32"/>
          <w:shd w:val="clear" w:color="auto" w:fill="FFFFFF"/>
        </w:rPr>
        <w:t>父母或其他法定监护人在</w:t>
      </w:r>
      <w:r>
        <w:rPr>
          <w:rFonts w:hint="eastAsia" w:ascii="宋体" w:cs="宋体"/>
          <w:sz w:val="28"/>
          <w:szCs w:val="28"/>
        </w:rPr>
        <w:t>乾塘镇圩镇</w:t>
      </w:r>
      <w:r>
        <w:rPr>
          <w:rFonts w:hint="eastAsia" w:ascii="宋体" w:hAnsi="宋体" w:cs="宋体"/>
          <w:color w:val="000000"/>
          <w:kern w:val="0"/>
          <w:sz w:val="32"/>
          <w:szCs w:val="32"/>
          <w:shd w:val="clear" w:color="auto" w:fill="FFFFFF"/>
        </w:rPr>
        <w:t>有固定居所的</w:t>
      </w:r>
      <w:r>
        <w:rPr>
          <w:rFonts w:hint="eastAsia" w:ascii="宋体" w:hAnsi="宋体" w:cs="宋体"/>
          <w:bCs/>
          <w:color w:val="000000"/>
          <w:sz w:val="32"/>
          <w:szCs w:val="32"/>
        </w:rPr>
        <w:t>适龄</w:t>
      </w:r>
      <w:r>
        <w:rPr>
          <w:rFonts w:hint="eastAsia" w:ascii="宋体" w:hAnsi="宋体" w:cs="宋体"/>
          <w:color w:val="000000"/>
          <w:kern w:val="0"/>
          <w:sz w:val="32"/>
          <w:szCs w:val="32"/>
          <w:shd w:val="clear" w:color="auto" w:fill="FFFFFF"/>
        </w:rPr>
        <w:t>儿童。</w:t>
      </w:r>
    </w:p>
    <w:p>
      <w:pPr>
        <w:spacing w:line="360" w:lineRule="auto"/>
        <w:ind w:firstLine="636" w:firstLineChars="198"/>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（五）第五类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对高层次人才、重点项目技能人才、军人、消防救援人员、公安英烈和因公牺牲伤残公安警察、赴鄂抗击新冠肺炎疫情一线医务人员、因公殉职基层干部等群体子女就学优待工作，参照《关于统筹做好我市教育优待工作的通知》（湛教〔2019〕10号）和《转发省委组织部等七个部门关于印发〈关于进一步做好因公殉职基层干部家属关爱帮扶工作的意见〉的通知》（湛组通〔2017〕17号）、《关于进一步关心关爱援派干部人才的意见》（粤组通〔2019〕1号）、《湛江市教育局 湛江市卫生健康局关于做好赴鄂抗击新冠肺炎疫情一线医务人员子女教育优待工作的通知》（湛教〔</w:t>
      </w:r>
      <w:r>
        <w:rPr>
          <w:rFonts w:hint="eastAsia" w:asciiTheme="minorEastAsia" w:hAnsiTheme="minorEastAsia" w:eastAsiaTheme="minorEastAsia" w:cstheme="minorEastAsia"/>
          <w:sz w:val="32"/>
          <w:szCs w:val="32"/>
          <w:lang w:eastAsia="zh-CN"/>
        </w:rPr>
        <w:t>2021</w:t>
      </w:r>
      <w:r>
        <w:rPr>
          <w:rFonts w:hint="eastAsia" w:asciiTheme="minorEastAsia" w:hAnsiTheme="minorEastAsia" w:eastAsiaTheme="minorEastAsia" w:cstheme="minorEastAsia"/>
          <w:sz w:val="32"/>
          <w:szCs w:val="32"/>
        </w:rPr>
        <w:t>〕3 号）、《关于印发湛江市高层次人才子女教育优待实施办法（修订）的通知》（湛教〔2021〕3号）等文件执行。</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四、报名时间及资料</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（一）</w:t>
      </w:r>
      <w:r>
        <w:rPr>
          <w:rFonts w:hint="eastAsia" w:asciiTheme="minorEastAsia" w:hAnsiTheme="minorEastAsia" w:eastAsiaTheme="minorEastAsia" w:cstheme="minorEastAsia"/>
          <w:b/>
          <w:bCs/>
          <w:sz w:val="32"/>
          <w:szCs w:val="32"/>
        </w:rPr>
        <w:t>报名时间</w:t>
      </w:r>
    </w:p>
    <w:p>
      <w:pPr>
        <w:spacing w:line="360" w:lineRule="auto"/>
        <w:ind w:firstLine="633" w:firstLineChars="198"/>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网上报名时间：2022年 7月 10日至 7月 15日。</w:t>
      </w:r>
    </w:p>
    <w:p>
      <w:pPr>
        <w:spacing w:line="360" w:lineRule="auto"/>
        <w:ind w:firstLine="633" w:firstLineChars="198"/>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现场报名时间：2022年 7月 14</w:t>
      </w:r>
      <w:bookmarkStart w:id="0" w:name="_GoBack"/>
      <w:bookmarkEnd w:id="0"/>
      <w:r>
        <w:rPr>
          <w:rFonts w:hint="eastAsia" w:asciiTheme="minorEastAsia" w:hAnsiTheme="minorEastAsia" w:eastAsiaTheme="minorEastAsia" w:cstheme="minorEastAsia"/>
          <w:sz w:val="32"/>
          <w:szCs w:val="32"/>
          <w:lang w:val="en-US" w:eastAsia="zh-CN"/>
        </w:rPr>
        <w:t>日至 7月 15日。</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报名资料</w:t>
      </w:r>
    </w:p>
    <w:p>
      <w:pPr>
        <w:numPr>
          <w:ilvl w:val="0"/>
          <w:numId w:val="1"/>
        </w:numPr>
        <w:spacing w:line="360" w:lineRule="auto"/>
        <w:ind w:firstLine="633" w:firstLineChars="198"/>
        <w:rPr>
          <w:rFonts w:hint="eastAsia" w:ascii="宋体" w:hAnsi="宋体" w:cs="宋体"/>
          <w:sz w:val="32"/>
          <w:szCs w:val="32"/>
          <w:lang w:eastAsia="zh-CN"/>
        </w:rPr>
      </w:pPr>
      <w:r>
        <w:rPr>
          <w:rFonts w:hint="eastAsia" w:ascii="宋体" w:hAnsi="宋体" w:cs="宋体"/>
          <w:sz w:val="32"/>
          <w:szCs w:val="32"/>
          <w:lang w:eastAsia="zh-CN"/>
        </w:rPr>
        <w:t>符合学校招生方案中户籍类条件的，需上传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w:t>
      </w:r>
      <w:r>
        <w:rPr>
          <w:rFonts w:hint="eastAsia" w:ascii="宋体" w:hAnsi="宋体" w:cs="宋体"/>
          <w:sz w:val="32"/>
          <w:szCs w:val="32"/>
          <w:lang w:eastAsia="zh-CN"/>
        </w:rPr>
        <w:t>原件照片；</w:t>
      </w:r>
    </w:p>
    <w:p>
      <w:pPr>
        <w:numPr>
          <w:ilvl w:val="0"/>
          <w:numId w:val="1"/>
        </w:numPr>
        <w:spacing w:line="360" w:lineRule="auto"/>
        <w:ind w:firstLine="633" w:firstLineChars="198"/>
        <w:rPr>
          <w:rFonts w:hint="eastAsia" w:ascii="宋体" w:hAnsi="宋体" w:cs="宋体"/>
          <w:sz w:val="32"/>
          <w:szCs w:val="32"/>
          <w:lang w:eastAsia="zh-CN"/>
        </w:rPr>
      </w:pPr>
      <w:r>
        <w:rPr>
          <w:rFonts w:hint="eastAsia" w:ascii="宋体" w:hAnsi="宋体" w:cs="宋体"/>
          <w:sz w:val="32"/>
          <w:szCs w:val="32"/>
          <w:lang w:eastAsia="zh-CN"/>
        </w:rPr>
        <w:t>符合学校招生方案中房产类条件的，需上传</w:t>
      </w:r>
      <w:r>
        <w:rPr>
          <w:rFonts w:hint="eastAsia" w:ascii="宋体" w:hAnsi="宋体" w:eastAsia="宋体" w:cs="宋体"/>
          <w:i w:val="0"/>
          <w:caps w:val="0"/>
          <w:color w:val="000000"/>
          <w:spacing w:val="0"/>
          <w:sz w:val="32"/>
          <w:szCs w:val="32"/>
          <w:shd w:val="clear" w:color="auto" w:fill="FFFFFF"/>
        </w:rPr>
        <w:t>户主、父母及儿童</w:t>
      </w:r>
      <w:r>
        <w:rPr>
          <w:rFonts w:hint="eastAsia" w:ascii="宋体" w:hAnsi="宋体" w:cs="宋体"/>
          <w:sz w:val="32"/>
          <w:szCs w:val="32"/>
        </w:rPr>
        <w:t>户口簿、出生证</w:t>
      </w:r>
      <w:r>
        <w:rPr>
          <w:rFonts w:hint="eastAsia" w:ascii="宋体" w:hAnsi="宋体" w:cs="宋体"/>
          <w:sz w:val="32"/>
          <w:szCs w:val="32"/>
          <w:lang w:eastAsia="zh-CN"/>
        </w:rPr>
        <w:t>、房产权证。</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符合学校招生方案中社保类条件的，需上传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户口簿、出生证及居住证</w:t>
      </w:r>
      <w:r>
        <w:rPr>
          <w:rFonts w:hint="eastAsia" w:ascii="宋体" w:hAnsi="宋体" w:cs="宋体"/>
          <w:sz w:val="32"/>
          <w:szCs w:val="32"/>
          <w:lang w:eastAsia="zh-CN"/>
        </w:rPr>
        <w:t>（本市户籍不用）</w:t>
      </w:r>
      <w:r>
        <w:rPr>
          <w:rFonts w:hint="eastAsia" w:ascii="宋体" w:hAnsi="宋体" w:cs="宋体"/>
          <w:sz w:val="32"/>
          <w:szCs w:val="32"/>
        </w:rPr>
        <w:t>、企业职工社会养老保险证明、工作单位证明原件</w:t>
      </w:r>
      <w:r>
        <w:rPr>
          <w:rFonts w:hint="eastAsia" w:ascii="宋体" w:hAnsi="宋体" w:cs="宋体"/>
          <w:sz w:val="32"/>
          <w:szCs w:val="32"/>
          <w:lang w:eastAsia="zh-CN"/>
        </w:rPr>
        <w:t>照片</w:t>
      </w:r>
      <w:r>
        <w:rPr>
          <w:rFonts w:hint="eastAsia" w:ascii="宋体" w:hAnsi="宋体" w:cs="宋体"/>
          <w:sz w:val="32"/>
          <w:szCs w:val="32"/>
        </w:rPr>
        <w:t>。</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符合学校招生方案中工商类条件的，需上传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cs="宋体"/>
          <w:sz w:val="32"/>
          <w:szCs w:val="32"/>
          <w:lang w:eastAsia="zh-CN"/>
        </w:rPr>
        <w:t>）</w:t>
      </w:r>
      <w:r>
        <w:rPr>
          <w:rFonts w:hint="eastAsia" w:ascii="宋体" w:hAnsi="宋体" w:cs="宋体"/>
          <w:sz w:val="32"/>
          <w:szCs w:val="32"/>
        </w:rPr>
        <w:t>、父母及儿童户口簿、出生证及居住证</w:t>
      </w:r>
      <w:r>
        <w:rPr>
          <w:rFonts w:hint="eastAsia" w:ascii="宋体" w:hAnsi="宋体" w:cs="宋体"/>
          <w:sz w:val="32"/>
          <w:szCs w:val="32"/>
          <w:lang w:eastAsia="zh-CN"/>
        </w:rPr>
        <w:t>（本市户籍不用）</w:t>
      </w:r>
      <w:r>
        <w:rPr>
          <w:rFonts w:hint="eastAsia" w:ascii="宋体" w:hAnsi="宋体" w:cs="宋体"/>
          <w:sz w:val="32"/>
          <w:szCs w:val="32"/>
        </w:rPr>
        <w:t>、工商营业执照、税务登记证原件</w:t>
      </w:r>
      <w:r>
        <w:rPr>
          <w:rFonts w:hint="eastAsia" w:ascii="宋体" w:hAnsi="宋体" w:cs="宋体"/>
          <w:sz w:val="32"/>
          <w:szCs w:val="32"/>
          <w:lang w:eastAsia="zh-CN"/>
        </w:rPr>
        <w:t>照片</w:t>
      </w:r>
      <w:r>
        <w:rPr>
          <w:rFonts w:hint="eastAsia" w:ascii="宋体" w:hAnsi="宋体" w:cs="宋体"/>
          <w:sz w:val="32"/>
          <w:szCs w:val="32"/>
        </w:rPr>
        <w:t>。</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符合学校招生方案中固定居所类条件的，</w:t>
      </w:r>
      <w:r>
        <w:rPr>
          <w:rFonts w:hint="eastAsia" w:ascii="宋体" w:hAnsi="宋体" w:cs="宋体"/>
          <w:color w:val="000000"/>
          <w:sz w:val="32"/>
          <w:szCs w:val="32"/>
        </w:rPr>
        <w:t>提交</w:t>
      </w:r>
      <w:r>
        <w:rPr>
          <w:rFonts w:hint="eastAsia" w:ascii="宋体" w:hAnsi="宋体" w:cs="宋体"/>
          <w:color w:val="000000"/>
          <w:sz w:val="32"/>
          <w:szCs w:val="32"/>
          <w:lang w:eastAsia="zh-CN"/>
        </w:rPr>
        <w:t>申请表（附件）</w:t>
      </w:r>
      <w:r>
        <w:rPr>
          <w:rFonts w:hint="eastAsia" w:ascii="宋体" w:hAnsi="宋体" w:cs="宋体"/>
          <w:color w:val="000000"/>
          <w:sz w:val="32"/>
          <w:szCs w:val="32"/>
        </w:rPr>
        <w:t>户口簿、出生证、</w:t>
      </w:r>
      <w:r>
        <w:rPr>
          <w:rFonts w:hint="eastAsia" w:ascii="宋体" w:hAnsi="宋体" w:cs="宋体"/>
          <w:color w:val="000000"/>
          <w:kern w:val="0"/>
          <w:sz w:val="32"/>
          <w:szCs w:val="32"/>
          <w:shd w:val="clear" w:color="auto" w:fill="FFFFFF"/>
        </w:rPr>
        <w:t>固定居所房产合同（</w:t>
      </w:r>
      <w:r>
        <w:rPr>
          <w:rFonts w:hint="eastAsia" w:ascii="宋体" w:hAnsi="宋体" w:cs="宋体"/>
          <w:color w:val="000000"/>
          <w:sz w:val="32"/>
          <w:szCs w:val="32"/>
        </w:rPr>
        <w:t>协议书）、合同（协议书）上相应的资金单据或</w:t>
      </w:r>
      <w:r>
        <w:rPr>
          <w:rFonts w:hint="eastAsia" w:ascii="宋体" w:hAnsi="宋体" w:cs="宋体"/>
          <w:color w:val="000000"/>
          <w:sz w:val="32"/>
          <w:szCs w:val="32"/>
          <w:lang w:eastAsia="zh-CN"/>
        </w:rPr>
        <w:t>近</w:t>
      </w:r>
      <w:r>
        <w:rPr>
          <w:rFonts w:hint="eastAsia" w:ascii="宋体" w:hAnsi="宋体" w:cs="宋体"/>
          <w:color w:val="000000"/>
          <w:sz w:val="32"/>
          <w:szCs w:val="32"/>
          <w:lang w:val="en-US" w:eastAsia="zh-CN"/>
        </w:rPr>
        <w:t>1个月</w:t>
      </w:r>
      <w:r>
        <w:rPr>
          <w:rFonts w:hint="eastAsia"/>
          <w:sz w:val="32"/>
          <w:szCs w:val="32"/>
        </w:rPr>
        <w:t>水电费缴费单据</w:t>
      </w:r>
      <w:r>
        <w:rPr>
          <w:rFonts w:hint="eastAsia" w:ascii="宋体" w:hAnsi="宋体" w:cs="宋体"/>
          <w:color w:val="000000"/>
          <w:sz w:val="32"/>
          <w:szCs w:val="32"/>
        </w:rPr>
        <w:t>等有效证明</w:t>
      </w:r>
      <w:r>
        <w:rPr>
          <w:rFonts w:hint="eastAsia" w:ascii="宋体" w:hAnsi="宋体" w:cs="宋体"/>
          <w:sz w:val="32"/>
          <w:szCs w:val="32"/>
        </w:rPr>
        <w:t>的原件和复印件</w:t>
      </w:r>
      <w:r>
        <w:rPr>
          <w:rFonts w:hint="eastAsia" w:ascii="宋体" w:hAnsi="宋体" w:cs="宋体"/>
          <w:color w:val="000000"/>
          <w:sz w:val="32"/>
          <w:szCs w:val="32"/>
        </w:rPr>
        <w:t>。</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符合学校招生方案中优待政策类条件</w:t>
      </w:r>
      <w:r>
        <w:rPr>
          <w:rFonts w:hint="eastAsia" w:ascii="宋体" w:hAnsi="宋体" w:cs="宋体"/>
          <w:sz w:val="32"/>
          <w:szCs w:val="32"/>
        </w:rPr>
        <w:t>的提交户口簿、出生证、优待政策文件和证明等资料的原件和复印件。</w:t>
      </w:r>
    </w:p>
    <w:p>
      <w:pPr>
        <w:spacing w:line="360" w:lineRule="auto"/>
        <w:ind w:firstLine="633"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32"/>
          <w:szCs w:val="32"/>
        </w:rPr>
        <w:t xml:space="preserve"> </w:t>
      </w:r>
      <w:r>
        <w:rPr>
          <w:rFonts w:hint="eastAsia" w:asciiTheme="minorEastAsia" w:hAnsiTheme="minorEastAsia" w:eastAsiaTheme="minorEastAsia" w:cstheme="minorEastAsia"/>
          <w:b/>
          <w:bCs/>
          <w:sz w:val="32"/>
          <w:szCs w:val="32"/>
        </w:rPr>
        <w:t>五、录取办法</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根据招生对象的具体情况采取学区学校直接录取和抽签录取方式进行录取。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对符合招生范围内第</w:t>
      </w: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类按条款的顺序直接录取（学位不足的用抽签方式录取）。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（四）</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四</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宋体" w:cs="宋体"/>
          <w:sz w:val="32"/>
          <w:szCs w:val="32"/>
        </w:rPr>
      </w:pPr>
      <w:r>
        <w:rPr>
          <w:rFonts w:hint="eastAsia" w:asciiTheme="minorEastAsia" w:hAnsiTheme="minorEastAsia" w:eastAsiaTheme="minorEastAsia" w:cstheme="minorEastAsia"/>
          <w:sz w:val="32"/>
          <w:szCs w:val="32"/>
          <w:lang w:eastAsia="zh-CN"/>
        </w:rPr>
        <w:t>（五）对符合招生范围第五类的适龄儿童，由家长向坡头区教育局提供具体的政策依据和有效的证明材料，由坡头区教育局审核后，按相关规定办理。</w:t>
      </w:r>
    </w:p>
    <w:p>
      <w:pPr>
        <w:spacing w:line="360" w:lineRule="auto"/>
        <w:ind w:firstLine="633" w:firstLineChars="198"/>
        <w:rPr>
          <w:rFonts w:hint="eastAsia" w:ascii="宋体" w:cs="宋体"/>
          <w:sz w:val="32"/>
          <w:szCs w:val="32"/>
        </w:rPr>
      </w:pPr>
      <w:r>
        <w:rPr>
          <w:rFonts w:hint="eastAsia" w:ascii="宋体" w:cs="宋体"/>
          <w:sz w:val="32"/>
          <w:szCs w:val="32"/>
        </w:rPr>
        <w:t>六、其它</w:t>
      </w:r>
    </w:p>
    <w:p>
      <w:pPr>
        <w:spacing w:line="360" w:lineRule="auto"/>
        <w:ind w:firstLine="633" w:firstLineChars="198"/>
        <w:rPr>
          <w:rFonts w:hint="eastAsia" w:ascii="宋体" w:cs="宋体"/>
          <w:sz w:val="32"/>
          <w:szCs w:val="32"/>
        </w:rPr>
      </w:pPr>
      <w:r>
        <w:rPr>
          <w:rFonts w:hint="eastAsia" w:ascii="宋体" w:cs="宋体"/>
          <w:sz w:val="32"/>
          <w:szCs w:val="32"/>
        </w:rPr>
        <w:t>（一）本暂行办法需提供的工商、税务、</w:t>
      </w:r>
      <w:r>
        <w:rPr>
          <w:rFonts w:hint="eastAsia" w:ascii="宋体" w:cs="宋体"/>
          <w:sz w:val="32"/>
          <w:szCs w:val="32"/>
          <w:lang w:eastAsia="zh-CN"/>
        </w:rPr>
        <w:t>企业职工社会养老保险</w:t>
      </w:r>
      <w:r>
        <w:rPr>
          <w:rFonts w:hint="eastAsia" w:ascii="宋体" w:cs="宋体"/>
          <w:sz w:val="32"/>
          <w:szCs w:val="32"/>
        </w:rPr>
        <w:t>和居住证等材料期限计算截止日期为</w:t>
      </w:r>
      <w:r>
        <w:rPr>
          <w:rFonts w:hint="eastAsia" w:ascii="宋体" w:cs="宋体"/>
          <w:sz w:val="32"/>
          <w:szCs w:val="32"/>
          <w:lang w:eastAsia="zh-CN"/>
        </w:rPr>
        <w:t>202</w:t>
      </w:r>
      <w:r>
        <w:rPr>
          <w:rFonts w:hint="eastAsia" w:ascii="宋体" w:cs="宋体"/>
          <w:sz w:val="32"/>
          <w:szCs w:val="32"/>
          <w:lang w:val="en-US" w:eastAsia="zh-CN"/>
        </w:rPr>
        <w:t>2</w:t>
      </w:r>
      <w:r>
        <w:rPr>
          <w:rFonts w:hint="eastAsia" w:ascii="宋体" w:cs="宋体"/>
          <w:sz w:val="32"/>
          <w:szCs w:val="32"/>
        </w:rPr>
        <w:t>年</w:t>
      </w:r>
      <w:r>
        <w:rPr>
          <w:rFonts w:hint="eastAsia" w:ascii="宋体" w:cs="宋体"/>
          <w:sz w:val="32"/>
          <w:szCs w:val="32"/>
          <w:lang w:val="en-US" w:eastAsia="zh-CN"/>
        </w:rPr>
        <w:t>5</w:t>
      </w:r>
      <w:r>
        <w:rPr>
          <w:rFonts w:hint="eastAsia" w:ascii="宋体" w:cs="宋体"/>
          <w:sz w:val="32"/>
          <w:szCs w:val="32"/>
        </w:rPr>
        <w:t>月3</w:t>
      </w:r>
      <w:r>
        <w:rPr>
          <w:rFonts w:hint="eastAsia" w:ascii="宋体" w:cs="宋体"/>
          <w:sz w:val="32"/>
          <w:szCs w:val="32"/>
          <w:lang w:val="en-US" w:eastAsia="zh-CN"/>
        </w:rPr>
        <w:t>0</w:t>
      </w:r>
      <w:r>
        <w:rPr>
          <w:rFonts w:hint="eastAsia" w:ascii="宋体" w:cs="宋体"/>
          <w:sz w:val="32"/>
          <w:szCs w:val="32"/>
        </w:rPr>
        <w:t>日。</w:t>
      </w:r>
    </w:p>
    <w:p>
      <w:pPr>
        <w:spacing w:line="360" w:lineRule="auto"/>
        <w:ind w:firstLine="633" w:firstLineChars="198"/>
        <w:rPr>
          <w:rFonts w:hint="eastAsia" w:ascii="宋体" w:cs="宋体"/>
          <w:sz w:val="32"/>
          <w:szCs w:val="32"/>
        </w:rPr>
      </w:pPr>
      <w:r>
        <w:rPr>
          <w:rFonts w:hint="eastAsia" w:ascii="宋体" w:cs="宋体"/>
          <w:sz w:val="32"/>
          <w:szCs w:val="32"/>
        </w:rPr>
        <w:t>（二）对学校公布的参加抽签或录取的招生对象名单有异议的，可在公布之日起7日内向坡头区教育局（教育股）反映，由坡头区招生工作领导小组核实处理。</w:t>
      </w:r>
    </w:p>
    <w:p>
      <w:pPr>
        <w:spacing w:line="360" w:lineRule="auto"/>
        <w:ind w:firstLine="633" w:firstLineChars="198"/>
        <w:rPr>
          <w:rFonts w:hint="eastAsia" w:ascii="宋体" w:cs="宋体"/>
          <w:sz w:val="32"/>
          <w:szCs w:val="32"/>
        </w:rPr>
      </w:pPr>
      <w:r>
        <w:rPr>
          <w:rFonts w:hint="eastAsia" w:ascii="宋体" w:cs="宋体"/>
          <w:sz w:val="32"/>
          <w:szCs w:val="32"/>
        </w:rPr>
        <w:t>（三）招生对象自愿放弃我校录取资格的（不按时报名、不按时领取《入学通知书》或办理入学注册手续)，我校不再安排其入学事宜。</w:t>
      </w:r>
    </w:p>
    <w:p>
      <w:pPr>
        <w:spacing w:line="360" w:lineRule="auto"/>
        <w:ind w:firstLine="633" w:firstLineChars="198"/>
        <w:rPr>
          <w:rFonts w:hint="eastAsia" w:ascii="宋体" w:cs="宋体"/>
          <w:sz w:val="32"/>
          <w:szCs w:val="32"/>
        </w:rPr>
      </w:pPr>
      <w:r>
        <w:rPr>
          <w:rFonts w:hint="eastAsia" w:ascii="宋体" w:cs="宋体"/>
          <w:sz w:val="32"/>
          <w:szCs w:val="32"/>
        </w:rPr>
        <w:t>（四）家长或其他人员有下列行为之一的，坡头区招生工作领导小组可取消儿童的录取资格，并视情况将有关人员移交公安部门依法查处：</w:t>
      </w:r>
    </w:p>
    <w:p>
      <w:pPr>
        <w:spacing w:line="360" w:lineRule="auto"/>
        <w:ind w:firstLine="633" w:firstLineChars="198"/>
        <w:rPr>
          <w:rFonts w:hint="eastAsia" w:ascii="宋体" w:cs="宋体"/>
          <w:sz w:val="32"/>
          <w:szCs w:val="32"/>
        </w:rPr>
      </w:pPr>
      <w:r>
        <w:rPr>
          <w:rFonts w:hint="eastAsia" w:ascii="宋体" w:cs="宋体"/>
          <w:sz w:val="32"/>
          <w:szCs w:val="32"/>
        </w:rPr>
        <w:t>1、虚报儿童年龄等报名信息的。</w:t>
      </w:r>
    </w:p>
    <w:p>
      <w:pPr>
        <w:spacing w:line="360" w:lineRule="auto"/>
        <w:ind w:firstLine="633" w:firstLineChars="198"/>
        <w:rPr>
          <w:rFonts w:hint="eastAsia" w:ascii="宋体" w:cs="宋体"/>
          <w:sz w:val="32"/>
          <w:szCs w:val="32"/>
        </w:rPr>
      </w:pPr>
      <w:r>
        <w:rPr>
          <w:rFonts w:hint="eastAsia" w:ascii="宋体" w:cs="宋体"/>
          <w:sz w:val="32"/>
          <w:szCs w:val="32"/>
        </w:rPr>
        <w:t>2、提供虚假的户口簿、居住证、房地产权证、工商营业执照、税务登记证、出生证等材料的。</w:t>
      </w:r>
    </w:p>
    <w:p>
      <w:pPr>
        <w:spacing w:line="360" w:lineRule="auto"/>
        <w:ind w:firstLine="633" w:firstLineChars="198"/>
        <w:rPr>
          <w:rFonts w:hint="eastAsia" w:ascii="宋体" w:cs="宋体"/>
          <w:sz w:val="32"/>
          <w:szCs w:val="32"/>
        </w:rPr>
      </w:pPr>
      <w:r>
        <w:rPr>
          <w:rFonts w:hint="eastAsia" w:ascii="宋体" w:cs="宋体"/>
          <w:sz w:val="32"/>
          <w:szCs w:val="32"/>
        </w:rPr>
        <w:t>3、采取其他手段骗取入学资格的。</w:t>
      </w:r>
    </w:p>
    <w:p>
      <w:pPr>
        <w:spacing w:line="520" w:lineRule="exact"/>
        <w:ind w:firstLine="633" w:firstLineChars="198"/>
        <w:rPr>
          <w:rFonts w:ascii="宋体" w:cs="宋体"/>
          <w:sz w:val="32"/>
          <w:szCs w:val="32"/>
        </w:rPr>
      </w:pPr>
      <w:r>
        <w:rPr>
          <w:rFonts w:hint="eastAsia" w:ascii="宋体" w:hAnsi="宋体" w:cs="宋体"/>
          <w:sz w:val="32"/>
          <w:szCs w:val="32"/>
        </w:rPr>
        <w:t>（四））本方案适用于</w:t>
      </w:r>
      <w:r>
        <w:rPr>
          <w:rFonts w:ascii="宋体" w:hAnsi="宋体" w:cs="宋体"/>
          <w:sz w:val="32"/>
          <w:szCs w:val="32"/>
        </w:rPr>
        <w:t>2022</w:t>
      </w:r>
      <w:r>
        <w:rPr>
          <w:rFonts w:hint="eastAsia" w:ascii="宋体" w:hAnsi="宋体" w:cs="宋体"/>
          <w:sz w:val="32"/>
          <w:szCs w:val="32"/>
        </w:rPr>
        <w:t>年秋季一年级招生，由官渡镇三角小学负责解释。</w:t>
      </w:r>
      <w:r>
        <w:rPr>
          <w:rFonts w:ascii="宋体" w:cs="宋体"/>
          <w:sz w:val="32"/>
          <w:szCs w:val="32"/>
        </w:rPr>
        <w:t> </w:t>
      </w:r>
    </w:p>
    <w:p>
      <w:pPr>
        <w:spacing w:line="520" w:lineRule="exact"/>
        <w:ind w:firstLine="636" w:firstLineChars="198"/>
        <w:rPr>
          <w:rFonts w:ascii="宋体" w:cs="宋体"/>
          <w:b/>
          <w:sz w:val="32"/>
          <w:szCs w:val="32"/>
        </w:rPr>
      </w:pPr>
      <w:r>
        <w:rPr>
          <w:rFonts w:hint="eastAsia" w:ascii="宋体" w:hAnsi="宋体" w:cs="宋体"/>
          <w:b/>
          <w:sz w:val="32"/>
          <w:szCs w:val="32"/>
        </w:rPr>
        <w:t>七、招生咨询</w:t>
      </w:r>
    </w:p>
    <w:p>
      <w:pPr>
        <w:spacing w:line="520" w:lineRule="exact"/>
        <w:ind w:firstLine="633" w:firstLineChars="198"/>
        <w:rPr>
          <w:rFonts w:ascii="宋体" w:hAnsi="宋体" w:cs="宋体"/>
          <w:sz w:val="32"/>
          <w:szCs w:val="32"/>
        </w:rPr>
      </w:pPr>
      <w:r>
        <w:rPr>
          <w:rFonts w:hint="eastAsia" w:ascii="宋体" w:hAnsi="宋体" w:cs="宋体"/>
          <w:sz w:val="32"/>
          <w:szCs w:val="32"/>
        </w:rPr>
        <w:t>电话：</w:t>
      </w:r>
      <w:r>
        <w:rPr>
          <w:rFonts w:ascii="宋体" w:hAnsi="宋体" w:cs="宋体"/>
          <w:sz w:val="32"/>
          <w:szCs w:val="32"/>
        </w:rPr>
        <w:t>3716819</w:t>
      </w:r>
    </w:p>
    <w:p>
      <w:pPr>
        <w:spacing w:line="520" w:lineRule="exact"/>
        <w:ind w:firstLine="633" w:firstLineChars="198"/>
        <w:rPr>
          <w:rFonts w:ascii="宋体" w:cs="宋体"/>
          <w:sz w:val="32"/>
          <w:szCs w:val="32"/>
        </w:rPr>
      </w:pPr>
      <w:r>
        <w:rPr>
          <w:rFonts w:hint="eastAsia" w:ascii="宋体" w:hAnsi="宋体" w:cs="宋体"/>
          <w:sz w:val="32"/>
          <w:szCs w:val="32"/>
        </w:rPr>
        <w:t>投诉电话：</w:t>
      </w:r>
      <w:r>
        <w:rPr>
          <w:rFonts w:ascii="宋体" w:hAnsi="宋体" w:cs="宋体"/>
          <w:sz w:val="32"/>
          <w:szCs w:val="32"/>
        </w:rPr>
        <w:t>3950800</w:t>
      </w:r>
      <w:r>
        <w:rPr>
          <w:rFonts w:hint="eastAsia" w:ascii="宋体" w:hAnsi="宋体" w:cs="宋体"/>
          <w:sz w:val="32"/>
          <w:szCs w:val="32"/>
        </w:rPr>
        <w:t>（坡头区教育局教育股）</w:t>
      </w:r>
    </w:p>
    <w:p>
      <w:pPr>
        <w:spacing w:line="520" w:lineRule="exact"/>
        <w:rPr>
          <w:rFonts w:ascii="宋体" w:cs="宋体"/>
          <w:sz w:val="32"/>
          <w:szCs w:val="32"/>
        </w:rPr>
      </w:pPr>
    </w:p>
    <w:p>
      <w:pPr>
        <w:spacing w:line="520" w:lineRule="exact"/>
        <w:rPr>
          <w:rFonts w:ascii="宋体" w:cs="宋体"/>
          <w:sz w:val="32"/>
          <w:szCs w:val="32"/>
        </w:rPr>
      </w:pPr>
    </w:p>
    <w:p>
      <w:pPr>
        <w:spacing w:line="520" w:lineRule="exact"/>
        <w:ind w:firstLine="633" w:firstLineChars="198"/>
        <w:jc w:val="center"/>
        <w:rPr>
          <w:rFonts w:ascii="宋体" w:cs="宋体"/>
          <w:sz w:val="32"/>
          <w:szCs w:val="32"/>
        </w:rPr>
      </w:pPr>
      <w:r>
        <w:rPr>
          <w:rFonts w:hint="eastAsia" w:ascii="宋体" w:hAnsi="宋体" w:cs="宋体"/>
          <w:sz w:val="32"/>
          <w:szCs w:val="32"/>
          <w:lang w:val="en-US" w:eastAsia="zh-CN"/>
        </w:rPr>
        <w:t xml:space="preserve">                                      </w:t>
      </w:r>
      <w:r>
        <w:rPr>
          <w:rFonts w:hint="eastAsia" w:ascii="宋体" w:hAnsi="宋体" w:cs="宋体"/>
          <w:sz w:val="32"/>
          <w:szCs w:val="32"/>
        </w:rPr>
        <w:t>官渡镇三角小学</w:t>
      </w:r>
    </w:p>
    <w:p>
      <w:pPr>
        <w:spacing w:line="520" w:lineRule="exact"/>
        <w:ind w:firstLine="633" w:firstLineChars="198"/>
        <w:jc w:val="right"/>
        <w:rPr>
          <w:rFonts w:ascii="宋体" w:cs="宋体"/>
          <w:sz w:val="28"/>
          <w:szCs w:val="28"/>
        </w:rPr>
      </w:pPr>
      <w:r>
        <w:rPr>
          <w:rFonts w:ascii="宋体" w:hAnsi="宋体" w:cs="宋体"/>
          <w:sz w:val="32"/>
          <w:szCs w:val="32"/>
        </w:rPr>
        <w:t>2022</w:t>
      </w:r>
      <w:r>
        <w:rPr>
          <w:rFonts w:hint="eastAsia" w:ascii="宋体" w:hAnsi="宋体" w:cs="宋体"/>
          <w:sz w:val="32"/>
          <w:szCs w:val="32"/>
        </w:rPr>
        <w:t>年</w:t>
      </w:r>
      <w:r>
        <w:rPr>
          <w:rFonts w:hint="eastAsia" w:ascii="宋体" w:hAnsi="宋体" w:cs="宋体"/>
          <w:sz w:val="32"/>
          <w:szCs w:val="32"/>
          <w:lang w:val="en-US" w:eastAsia="zh-CN"/>
        </w:rPr>
        <w:t>6</w:t>
      </w:r>
      <w:r>
        <w:rPr>
          <w:rFonts w:hint="eastAsia" w:ascii="宋体" w:hAnsi="宋体" w:cs="宋体"/>
          <w:sz w:val="32"/>
          <w:szCs w:val="32"/>
        </w:rPr>
        <w:t>月</w:t>
      </w:r>
      <w:r>
        <w:rPr>
          <w:rFonts w:hint="eastAsia" w:ascii="宋体" w:hAnsi="宋体" w:cs="宋体"/>
          <w:sz w:val="32"/>
          <w:szCs w:val="32"/>
          <w:lang w:val="en-US" w:eastAsia="zh-CN"/>
        </w:rPr>
        <w:t>29</w:t>
      </w:r>
      <w:r>
        <w:rPr>
          <w:rFonts w:hint="eastAsia" w:ascii="宋体" w:hAnsi="宋体" w:cs="宋体"/>
          <w:sz w:val="32"/>
          <w:szCs w:val="32"/>
        </w:rPr>
        <w:t>日</w:t>
      </w:r>
    </w:p>
    <w:p/>
    <w:sectPr>
      <w:footerReference r:id="rId3" w:type="default"/>
      <w:footerReference r:id="rId4" w:type="even"/>
      <w:pgSz w:w="11906" w:h="16838"/>
      <w:pgMar w:top="1134" w:right="113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3</w:t>
    </w:r>
    <w:r>
      <w:rPr>
        <w:rStyle w:val="6"/>
      </w:rPr>
      <w:fldChar w:fldCharType="end"/>
    </w:r>
  </w:p>
  <w:p>
    <w:pPr>
      <w:pStyle w:val="2"/>
      <w:ind w:right="360"/>
      <w:jc w:val="center"/>
    </w:pP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0FBF2B"/>
    <w:multiLevelType w:val="singleLevel"/>
    <w:tmpl w:val="BD0FBF2B"/>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12AD5525"/>
    <w:rsid w:val="00060DCC"/>
    <w:rsid w:val="00077E3C"/>
    <w:rsid w:val="00140ACC"/>
    <w:rsid w:val="00153067"/>
    <w:rsid w:val="001B6489"/>
    <w:rsid w:val="00216654"/>
    <w:rsid w:val="0028695D"/>
    <w:rsid w:val="00326814"/>
    <w:rsid w:val="003E54F4"/>
    <w:rsid w:val="004A47DF"/>
    <w:rsid w:val="004F1420"/>
    <w:rsid w:val="00514150"/>
    <w:rsid w:val="005165D8"/>
    <w:rsid w:val="00517464"/>
    <w:rsid w:val="005A0FB4"/>
    <w:rsid w:val="005E5EDB"/>
    <w:rsid w:val="00600660"/>
    <w:rsid w:val="006124F4"/>
    <w:rsid w:val="0064060F"/>
    <w:rsid w:val="0065368C"/>
    <w:rsid w:val="007675D0"/>
    <w:rsid w:val="0089515A"/>
    <w:rsid w:val="008D21EB"/>
    <w:rsid w:val="00963271"/>
    <w:rsid w:val="009C73CB"/>
    <w:rsid w:val="009F7037"/>
    <w:rsid w:val="00A752F4"/>
    <w:rsid w:val="00A94967"/>
    <w:rsid w:val="00B03097"/>
    <w:rsid w:val="00B74E8D"/>
    <w:rsid w:val="00B9230B"/>
    <w:rsid w:val="00BA6250"/>
    <w:rsid w:val="00BC5E26"/>
    <w:rsid w:val="00C507CD"/>
    <w:rsid w:val="00C52352"/>
    <w:rsid w:val="00D3288A"/>
    <w:rsid w:val="00DA08BE"/>
    <w:rsid w:val="00DF7BAA"/>
    <w:rsid w:val="00E1724B"/>
    <w:rsid w:val="00F17087"/>
    <w:rsid w:val="00F44FB3"/>
    <w:rsid w:val="00F8502E"/>
    <w:rsid w:val="00FF622E"/>
    <w:rsid w:val="0E025AFB"/>
    <w:rsid w:val="0E5E44BA"/>
    <w:rsid w:val="0F18390E"/>
    <w:rsid w:val="10A86D10"/>
    <w:rsid w:val="11891AD7"/>
    <w:rsid w:val="12714849"/>
    <w:rsid w:val="12AD5525"/>
    <w:rsid w:val="2D023395"/>
    <w:rsid w:val="488A6536"/>
    <w:rsid w:val="49C85719"/>
    <w:rsid w:val="63C008E4"/>
    <w:rsid w:val="76833D68"/>
    <w:rsid w:val="7FDC25E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semiHidden/>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7">
    <w:name w:val="页脚 Char"/>
    <w:basedOn w:val="5"/>
    <w:link w:val="2"/>
    <w:semiHidden/>
    <w:qFormat/>
    <w:locked/>
    <w:uiPriority w:val="99"/>
    <w:rPr>
      <w:rFonts w:cs="Times New Roman"/>
      <w:sz w:val="18"/>
      <w:szCs w:val="18"/>
    </w:rPr>
  </w:style>
  <w:style w:type="character" w:customStyle="1" w:styleId="8">
    <w:name w:val="页眉 Char"/>
    <w:basedOn w:val="5"/>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171</Words>
  <Characters>976</Characters>
  <Lines>8</Lines>
  <Paragraphs>2</Paragraphs>
  <TotalTime>0</TotalTime>
  <ScaleCrop>false</ScaleCrop>
  <LinksUpToDate>false</LinksUpToDate>
  <CharactersWithSpaces>1145</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2022-06-12T03:07:00Z</dcterms:created>
  <dc:creator>chun／帅</dc:creator>
  <cp:lastModifiedBy>招春帅</cp:lastModifiedBy>
  <cp:lastPrinted>2021-06-03T08:21:00Z</cp:lastPrinted>
  <dcterms:modified xsi:type="dcterms:W3CDTF">2022-07-03T03:56:49Z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B2B99E19EC424DC889B2B75EEF01083A</vt:lpwstr>
  </property>
</Properties>
</file>