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480" w:lineRule="exact"/>
        <w:jc w:val="left"/>
        <w:rPr>
          <w:rFonts w:ascii="仿宋_GB2312" w:hAnsi="微软雅黑" w:eastAsia="仿宋_GB2312" w:cs="微软雅黑"/>
          <w:kern w:val="0"/>
          <w:sz w:val="24"/>
        </w:rPr>
      </w:pPr>
    </w:p>
    <w:p>
      <w:pPr>
        <w:snapToGrid w:val="0"/>
        <w:spacing w:line="480" w:lineRule="exact"/>
        <w:jc w:val="center"/>
        <w:rPr>
          <w:rFonts w:ascii="宋体" w:hAnsi="宋体" w:cs="黑体"/>
          <w:b/>
          <w:bCs/>
          <w:sz w:val="32"/>
          <w:szCs w:val="32"/>
        </w:rPr>
      </w:pPr>
      <w:r>
        <w:rPr>
          <w:rFonts w:hint="eastAsia" w:ascii="宋体" w:hAnsi="宋体" w:cs="黑体"/>
          <w:b/>
          <w:bCs/>
          <w:sz w:val="32"/>
          <w:szCs w:val="32"/>
        </w:rPr>
        <w:t>2021年坡头区国民经济和社会发展统计公报</w:t>
      </w:r>
    </w:p>
    <w:p>
      <w:pPr>
        <w:snapToGrid w:val="0"/>
        <w:spacing w:line="480" w:lineRule="exact"/>
        <w:rPr>
          <w:rFonts w:ascii="宋体" w:hAnsi="宋体" w:cs="楷体_GB2312"/>
          <w:sz w:val="24"/>
        </w:rPr>
      </w:pPr>
    </w:p>
    <w:p>
      <w:pPr>
        <w:snapToGrid w:val="0"/>
        <w:spacing w:line="480" w:lineRule="exact"/>
        <w:jc w:val="center"/>
        <w:rPr>
          <w:rFonts w:ascii="楷体" w:hAnsi="楷体" w:eastAsia="楷体" w:cs="楷体_GB2312"/>
          <w:sz w:val="24"/>
        </w:rPr>
      </w:pPr>
      <w:r>
        <w:rPr>
          <w:rFonts w:hint="eastAsia" w:ascii="楷体" w:hAnsi="楷体" w:eastAsia="楷体" w:cs="楷体_GB2312"/>
          <w:sz w:val="24"/>
        </w:rPr>
        <w:t>湛江市坡头区统计局</w:t>
      </w:r>
    </w:p>
    <w:p>
      <w:pPr>
        <w:snapToGrid w:val="0"/>
        <w:spacing w:line="480" w:lineRule="exact"/>
        <w:jc w:val="center"/>
        <w:rPr>
          <w:rFonts w:ascii="楷体" w:hAnsi="楷体" w:eastAsia="楷体" w:cs="楷体_GB2312"/>
          <w:sz w:val="24"/>
        </w:rPr>
      </w:pPr>
      <w:r>
        <w:rPr>
          <w:rFonts w:hint="eastAsia" w:ascii="楷体" w:hAnsi="楷体" w:eastAsia="楷体" w:cs="楷体_GB2312"/>
          <w:sz w:val="24"/>
        </w:rPr>
        <w:t>2022年6月24日</w:t>
      </w:r>
    </w:p>
    <w:p>
      <w:pPr>
        <w:widowControl/>
        <w:shd w:val="clear" w:color="auto" w:fill="FFFFFF"/>
        <w:spacing w:line="480" w:lineRule="exact"/>
        <w:ind w:firstLine="570"/>
        <w:jc w:val="left"/>
        <w:rPr>
          <w:rFonts w:ascii="宋体" w:hAnsi="宋体" w:cs="宋体"/>
          <w:kern w:val="0"/>
          <w:sz w:val="24"/>
          <w:shd w:val="clear" w:color="auto" w:fill="FFFFFF"/>
        </w:rPr>
      </w:pPr>
    </w:p>
    <w:p>
      <w:pPr>
        <w:widowControl/>
        <w:shd w:val="clear" w:color="auto" w:fill="FFFFFF"/>
        <w:spacing w:line="480" w:lineRule="exact"/>
        <w:ind w:firstLine="570"/>
        <w:jc w:val="left"/>
        <w:rPr>
          <w:rFonts w:ascii="宋体" w:hAnsi="宋体"/>
          <w:sz w:val="24"/>
        </w:rPr>
      </w:pPr>
      <w:r>
        <w:rPr>
          <w:rFonts w:hint="eastAsia" w:ascii="宋体" w:hAnsi="宋体" w:cs="宋体"/>
          <w:kern w:val="0"/>
          <w:sz w:val="24"/>
          <w:shd w:val="clear" w:color="auto" w:fill="FFFFFF"/>
        </w:rPr>
        <w:t>2021年，坡头区委、区政府坚持以习近平新时代中国特色社会主义思想为指导，认真贯彻落实习近平总书记关于统筹推进疫情防控和经济社会发展工作要求，坚持稳中求进工作总基调，坚定不移贯彻新发展理念，努力培育经济发展新动能，经济运行良好，呈现稳中有进、稳中提质的发展态势，推动全区经济社会保持平稳健康发展。</w:t>
      </w:r>
    </w:p>
    <w:p>
      <w:pPr>
        <w:widowControl/>
        <w:shd w:val="clear" w:color="auto" w:fill="FFFFFF"/>
        <w:spacing w:line="480" w:lineRule="exact"/>
        <w:rPr>
          <w:rFonts w:ascii="黑体" w:hAnsi="黑体" w:eastAsia="黑体"/>
          <w:sz w:val="24"/>
        </w:rPr>
      </w:pPr>
    </w:p>
    <w:p>
      <w:pPr>
        <w:widowControl/>
        <w:shd w:val="clear" w:color="auto" w:fill="FFFFFF"/>
        <w:spacing w:line="480" w:lineRule="exact"/>
        <w:jc w:val="center"/>
        <w:rPr>
          <w:rFonts w:ascii="黑体" w:hAnsi="黑体" w:eastAsia="黑体" w:cs="宋体"/>
          <w:kern w:val="0"/>
          <w:sz w:val="24"/>
          <w:shd w:val="clear" w:color="auto" w:fill="FFFFFF"/>
        </w:rPr>
      </w:pPr>
      <w:r>
        <w:rPr>
          <w:rFonts w:hint="eastAsia" w:ascii="黑体" w:hAnsi="黑体" w:eastAsia="黑体"/>
          <w:sz w:val="24"/>
        </w:rPr>
        <w:t>一、综   合</w:t>
      </w:r>
    </w:p>
    <w:p>
      <w:pPr>
        <w:spacing w:line="480" w:lineRule="exact"/>
        <w:ind w:firstLine="360" w:firstLineChars="150"/>
        <w:jc w:val="center"/>
        <w:rPr>
          <w:rFonts w:ascii="宋体" w:hAnsi="宋体" w:cs="楷体_GB2312"/>
          <w:kern w:val="0"/>
          <w:sz w:val="24"/>
        </w:rPr>
      </w:pPr>
    </w:p>
    <w:p>
      <w:pPr>
        <w:spacing w:line="460" w:lineRule="exact"/>
        <w:ind w:firstLine="480" w:firstLineChars="200"/>
        <w:rPr>
          <w:rFonts w:ascii="宋体" w:hAnsi="宋体"/>
          <w:sz w:val="24"/>
        </w:rPr>
      </w:pPr>
      <w:r>
        <w:rPr>
          <w:rFonts w:hint="eastAsia" w:ascii="宋体" w:hAnsi="宋体" w:cs="楷体_GB2312"/>
          <w:kern w:val="0"/>
          <w:sz w:val="24"/>
        </w:rPr>
        <w:t>2021年，坡</w:t>
      </w:r>
      <w:r>
        <w:rPr>
          <w:rFonts w:ascii="宋体" w:hAnsi="宋体" w:cs="楷体_GB2312"/>
          <w:kern w:val="0"/>
          <w:sz w:val="24"/>
        </w:rPr>
        <w:t>头</w:t>
      </w:r>
      <w:r>
        <w:rPr>
          <w:rFonts w:hint="eastAsia" w:ascii="宋体" w:hAnsi="宋体" w:cs="楷体_GB2312"/>
          <w:kern w:val="0"/>
          <w:sz w:val="24"/>
        </w:rPr>
        <w:t>区实现地区生产总值(GDP)331.47亿元（含南油），按可比价计算，比上</w:t>
      </w:r>
      <w:r>
        <w:rPr>
          <w:rFonts w:ascii="宋体" w:hAnsi="宋体" w:cs="楷体_GB2312"/>
          <w:kern w:val="0"/>
          <w:sz w:val="24"/>
        </w:rPr>
        <w:t>年</w:t>
      </w:r>
      <w:r>
        <w:rPr>
          <w:rFonts w:hint="eastAsia" w:ascii="宋体" w:hAnsi="宋体" w:cs="楷体_GB2312"/>
          <w:kern w:val="0"/>
          <w:sz w:val="24"/>
        </w:rPr>
        <w:t>增长1.2%。其中，</w:t>
      </w:r>
      <w:r>
        <w:rPr>
          <w:rFonts w:hint="eastAsia" w:ascii="宋体" w:hAnsi="宋体"/>
          <w:spacing w:val="-4"/>
          <w:sz w:val="24"/>
        </w:rPr>
        <w:t>第一产业增加值</w:t>
      </w:r>
      <w:r>
        <w:rPr>
          <w:rFonts w:hint="eastAsia" w:ascii="宋体" w:hAnsi="宋体" w:cs="楷体_GB2312"/>
          <w:spacing w:val="-4"/>
          <w:kern w:val="0"/>
          <w:sz w:val="24"/>
        </w:rPr>
        <w:t>24.26</w:t>
      </w:r>
      <w:r>
        <w:rPr>
          <w:rFonts w:hint="eastAsia" w:ascii="宋体" w:hAnsi="宋体"/>
          <w:spacing w:val="-4"/>
          <w:sz w:val="24"/>
        </w:rPr>
        <w:t>亿元，增长8.8%；第二产业增加值</w:t>
      </w:r>
      <w:r>
        <w:rPr>
          <w:rFonts w:hint="eastAsia" w:ascii="宋体" w:hAnsi="宋体" w:cs="楷体_GB2312"/>
          <w:spacing w:val="-4"/>
          <w:kern w:val="0"/>
          <w:sz w:val="24"/>
        </w:rPr>
        <w:t>220.06</w:t>
      </w:r>
      <w:r>
        <w:rPr>
          <w:rFonts w:hint="eastAsia" w:ascii="宋体" w:hAnsi="宋体"/>
          <w:spacing w:val="-4"/>
          <w:sz w:val="24"/>
        </w:rPr>
        <w:t>亿元，下降1.2%；第三产业增加值</w:t>
      </w:r>
      <w:r>
        <w:rPr>
          <w:rFonts w:hint="eastAsia" w:ascii="宋体" w:hAnsi="宋体" w:cs="楷体_GB2312"/>
          <w:spacing w:val="-4"/>
          <w:kern w:val="0"/>
          <w:sz w:val="24"/>
        </w:rPr>
        <w:t>87.15</w:t>
      </w:r>
      <w:r>
        <w:rPr>
          <w:rFonts w:hint="eastAsia" w:ascii="宋体" w:hAnsi="宋体"/>
          <w:spacing w:val="-4"/>
          <w:sz w:val="24"/>
        </w:rPr>
        <w:t>亿元，增长5.4</w:t>
      </w:r>
      <w:r>
        <w:rPr>
          <w:rFonts w:ascii="宋体" w:hAnsi="宋体"/>
          <w:spacing w:val="-4"/>
          <w:sz w:val="24"/>
        </w:rPr>
        <w:t>%</w:t>
      </w:r>
      <w:r>
        <w:rPr>
          <w:rFonts w:hint="eastAsia" w:ascii="宋体" w:hAnsi="宋体"/>
          <w:spacing w:val="-4"/>
          <w:sz w:val="24"/>
        </w:rPr>
        <w:t>，全区财政总收入</w:t>
      </w:r>
      <w:r>
        <w:rPr>
          <w:rFonts w:hint="eastAsia" w:ascii="宋体" w:hAnsi="宋体" w:cs="楷体_GB2312"/>
          <w:spacing w:val="-4"/>
          <w:sz w:val="24"/>
        </w:rPr>
        <w:t>41.95亿</w:t>
      </w:r>
      <w:r>
        <w:rPr>
          <w:rFonts w:hint="eastAsia" w:ascii="宋体" w:hAnsi="宋体"/>
          <w:spacing w:val="-4"/>
          <w:sz w:val="24"/>
        </w:rPr>
        <w:t>元，其中一般公共预算收入4.61亿元（其中税收4.04亿元，非税收0.56亿万元），一般公共预算支出21.94亿元。年末金融机构各项存款余额209.08亿元。城乡居民人均可支配收入</w:t>
      </w:r>
      <w:r>
        <w:rPr>
          <w:rFonts w:hint="eastAsia" w:ascii="宋体" w:hAnsi="宋体" w:cs="楷体_GB2312"/>
          <w:spacing w:val="-4"/>
          <w:sz w:val="24"/>
        </w:rPr>
        <w:t>27448.4</w:t>
      </w:r>
      <w:r>
        <w:rPr>
          <w:rFonts w:hint="eastAsia" w:ascii="宋体" w:hAnsi="宋体"/>
          <w:spacing w:val="-4"/>
          <w:sz w:val="24"/>
        </w:rPr>
        <w:t>元，</w:t>
      </w:r>
      <w:r>
        <w:rPr>
          <w:rFonts w:hint="eastAsia" w:ascii="宋体" w:hAnsi="宋体" w:cs="楷体_GB2312"/>
          <w:spacing w:val="-4"/>
          <w:sz w:val="24"/>
        </w:rPr>
        <w:t>其中：城镇居民人均可支配收入</w:t>
      </w:r>
      <w:r>
        <w:rPr>
          <w:rFonts w:hint="eastAsia" w:cs="楷体_GB2312" w:asciiTheme="minorEastAsia" w:hAnsiTheme="minorEastAsia"/>
          <w:spacing w:val="-4"/>
          <w:kern w:val="0"/>
          <w:sz w:val="24"/>
        </w:rPr>
        <w:t>36546.7</w:t>
      </w:r>
      <w:r>
        <w:rPr>
          <w:rFonts w:hint="eastAsia" w:ascii="宋体" w:hAnsi="宋体" w:cs="楷体_GB2312"/>
          <w:spacing w:val="-4"/>
          <w:sz w:val="24"/>
        </w:rPr>
        <w:t>元，农村居民人均可支配收入</w:t>
      </w:r>
      <w:r>
        <w:rPr>
          <w:rFonts w:hint="eastAsia" w:cs="宋体" w:asciiTheme="minorEastAsia" w:hAnsiTheme="minorEastAsia"/>
          <w:spacing w:val="-4"/>
          <w:kern w:val="0"/>
          <w:sz w:val="24"/>
        </w:rPr>
        <w:t>20467.7</w:t>
      </w:r>
      <w:r>
        <w:rPr>
          <w:rFonts w:hint="eastAsia" w:ascii="宋体" w:hAnsi="宋体" w:cs="楷体_GB2312"/>
          <w:spacing w:val="-4"/>
          <w:sz w:val="24"/>
        </w:rPr>
        <w:t>元</w:t>
      </w:r>
      <w:r>
        <w:rPr>
          <w:rFonts w:hint="eastAsia" w:ascii="宋体" w:hAnsi="宋体"/>
          <w:spacing w:val="-4"/>
          <w:sz w:val="24"/>
        </w:rPr>
        <w:t>。</w:t>
      </w:r>
    </w:p>
    <w:p>
      <w:pPr>
        <w:widowControl/>
        <w:shd w:val="clear" w:color="auto" w:fill="FFFFFF"/>
        <w:spacing w:line="480" w:lineRule="exact"/>
        <w:rPr>
          <w:rFonts w:ascii="宋体" w:hAnsi="宋体"/>
          <w:sz w:val="24"/>
        </w:rPr>
      </w:pPr>
    </w:p>
    <w:p>
      <w:pPr>
        <w:widowControl/>
        <w:shd w:val="clear" w:color="auto" w:fill="FFFFFF"/>
        <w:spacing w:line="480" w:lineRule="exact"/>
        <w:jc w:val="center"/>
        <w:rPr>
          <w:rFonts w:ascii="黑体" w:hAnsi="黑体" w:eastAsia="黑体"/>
          <w:sz w:val="24"/>
        </w:rPr>
      </w:pPr>
      <w:r>
        <w:rPr>
          <w:rFonts w:hint="eastAsia" w:ascii="黑体" w:hAnsi="黑体" w:eastAsia="黑体"/>
          <w:sz w:val="24"/>
        </w:rPr>
        <w:t>二、农   业</w:t>
      </w:r>
    </w:p>
    <w:p>
      <w:pPr>
        <w:widowControl/>
        <w:shd w:val="clear" w:color="auto" w:fill="FFFFFF"/>
        <w:spacing w:line="480" w:lineRule="exact"/>
        <w:ind w:firstLine="570"/>
        <w:jc w:val="center"/>
        <w:rPr>
          <w:rFonts w:ascii="宋体" w:hAnsi="宋体" w:cs="楷体_GB2312"/>
          <w:sz w:val="24"/>
        </w:rPr>
      </w:pPr>
    </w:p>
    <w:p>
      <w:pPr>
        <w:snapToGrid w:val="0"/>
        <w:spacing w:line="480" w:lineRule="exact"/>
        <w:ind w:firstLine="480" w:firstLineChars="200"/>
        <w:rPr>
          <w:rFonts w:ascii="宋体" w:hAnsi="宋体" w:cs="楷体_GB2312"/>
          <w:i/>
          <w:sz w:val="24"/>
        </w:rPr>
      </w:pPr>
      <w:r>
        <w:rPr>
          <w:rFonts w:hint="eastAsia" w:ascii="宋体" w:hAnsi="宋体" w:cs="楷体_GB2312"/>
          <w:sz w:val="24"/>
        </w:rPr>
        <w:t>2021年，</w:t>
      </w:r>
      <w:r>
        <w:rPr>
          <w:rFonts w:ascii="宋体" w:hAnsi="宋体" w:cs="楷体_GB2312"/>
          <w:sz w:val="24"/>
        </w:rPr>
        <w:t>坡头区</w:t>
      </w:r>
      <w:r>
        <w:rPr>
          <w:rFonts w:hint="eastAsia" w:ascii="宋体" w:hAnsi="宋体" w:cs="楷体_GB2312"/>
          <w:sz w:val="24"/>
        </w:rPr>
        <w:t>完成农林牧渔业总产值41.07亿元，</w:t>
      </w:r>
      <w:r>
        <w:rPr>
          <w:rFonts w:hint="eastAsia" w:ascii="宋体" w:hAnsi="宋体" w:cs="楷体_GB2312"/>
          <w:kern w:val="0"/>
          <w:sz w:val="24"/>
        </w:rPr>
        <w:t>比</w:t>
      </w:r>
      <w:r>
        <w:rPr>
          <w:rFonts w:ascii="宋体" w:hAnsi="宋体" w:cs="楷体_GB2312"/>
          <w:kern w:val="0"/>
          <w:sz w:val="24"/>
        </w:rPr>
        <w:t>上年</w:t>
      </w:r>
      <w:r>
        <w:rPr>
          <w:rFonts w:hint="eastAsia" w:ascii="宋体" w:hAnsi="宋体" w:cs="楷体_GB2312"/>
          <w:sz w:val="24"/>
        </w:rPr>
        <w:t>增长11.6%。粮食播种面积1.30万公顷，其中稻谷1.05万公顷；</w:t>
      </w:r>
      <w:r>
        <w:rPr>
          <w:rFonts w:hint="eastAsia" w:ascii="宋体" w:hAnsi="宋体" w:cs="楷体_GB2312"/>
          <w:spacing w:val="-2"/>
          <w:sz w:val="24"/>
        </w:rPr>
        <w:t>花生播种面积3438.8公顷；蔬菜播种面积4292.1公顷。粮食产量</w:t>
      </w:r>
      <w:r>
        <w:rPr>
          <w:rFonts w:ascii="宋体" w:hAnsi="宋体" w:cs="楷体_GB2312"/>
          <w:spacing w:val="-2"/>
          <w:sz w:val="24"/>
        </w:rPr>
        <w:t>6.</w:t>
      </w:r>
      <w:r>
        <w:rPr>
          <w:rFonts w:hint="eastAsia" w:ascii="宋体" w:hAnsi="宋体" w:cs="楷体_GB2312"/>
          <w:spacing w:val="-2"/>
          <w:sz w:val="24"/>
        </w:rPr>
        <w:t>55万吨，比上年增加</w:t>
      </w:r>
      <w:r>
        <w:rPr>
          <w:rFonts w:ascii="宋体" w:hAnsi="宋体" w:cs="楷体_GB2312"/>
          <w:spacing w:val="-2"/>
          <w:sz w:val="24"/>
        </w:rPr>
        <w:t>0.</w:t>
      </w:r>
      <w:r>
        <w:rPr>
          <w:rFonts w:hint="eastAsia" w:ascii="宋体" w:hAnsi="宋体" w:cs="楷体_GB2312"/>
          <w:spacing w:val="-2"/>
          <w:sz w:val="24"/>
        </w:rPr>
        <w:t>10万吨；花生产量1.17万吨，比上年增加</w:t>
      </w:r>
      <w:r>
        <w:rPr>
          <w:rFonts w:ascii="宋体" w:hAnsi="宋体" w:cs="楷体_GB2312"/>
          <w:spacing w:val="-2"/>
          <w:sz w:val="24"/>
        </w:rPr>
        <w:t>0.</w:t>
      </w:r>
      <w:r>
        <w:rPr>
          <w:rFonts w:hint="eastAsia" w:ascii="宋体" w:hAnsi="宋体" w:cs="楷体_GB2312"/>
          <w:spacing w:val="-2"/>
          <w:sz w:val="24"/>
        </w:rPr>
        <w:t>01万吨；蔬菜产量</w:t>
      </w:r>
      <w:r>
        <w:rPr>
          <w:rFonts w:ascii="宋体" w:hAnsi="宋体" w:cs="楷体_GB2312"/>
          <w:spacing w:val="-2"/>
          <w:sz w:val="24"/>
        </w:rPr>
        <w:t>10.</w:t>
      </w:r>
      <w:r>
        <w:rPr>
          <w:rFonts w:hint="eastAsia" w:ascii="宋体" w:hAnsi="宋体" w:cs="楷体_GB2312"/>
          <w:spacing w:val="-2"/>
          <w:sz w:val="24"/>
        </w:rPr>
        <w:t>07万吨，减少0.24万吨。肉类总产量 2.35</w:t>
      </w:r>
      <w:r>
        <w:rPr>
          <w:rFonts w:hint="eastAsia" w:ascii="宋体" w:hAnsi="宋体" w:cs="楷体_GB2312"/>
          <w:sz w:val="24"/>
        </w:rPr>
        <w:t>万吨，增加0. 07 万吨；水产品产量7.69万吨，</w:t>
      </w:r>
      <w:r>
        <w:rPr>
          <w:rFonts w:hint="eastAsia" w:ascii="宋体" w:hAnsi="宋体" w:cs="楷体_GB2312"/>
          <w:spacing w:val="-2"/>
          <w:sz w:val="24"/>
        </w:rPr>
        <w:t>减少</w:t>
      </w:r>
      <w:r>
        <w:rPr>
          <w:rFonts w:hint="eastAsia" w:ascii="宋体" w:hAnsi="宋体" w:cs="楷体_GB2312"/>
          <w:sz w:val="24"/>
        </w:rPr>
        <w:t>0.67万吨。</w:t>
      </w:r>
    </w:p>
    <w:p>
      <w:pPr>
        <w:snapToGrid w:val="0"/>
        <w:spacing w:line="480" w:lineRule="exact"/>
        <w:ind w:firstLine="480" w:firstLineChars="200"/>
        <w:rPr>
          <w:rFonts w:ascii="宋体" w:hAnsi="宋体" w:cs="楷体_GB2312"/>
          <w:sz w:val="24"/>
        </w:rPr>
      </w:pPr>
    </w:p>
    <w:p>
      <w:pPr>
        <w:widowControl/>
        <w:shd w:val="clear" w:color="auto" w:fill="FFFFFF"/>
        <w:spacing w:line="480" w:lineRule="exact"/>
        <w:jc w:val="center"/>
        <w:rPr>
          <w:rFonts w:ascii="黑体" w:hAnsi="黑体" w:eastAsia="黑体"/>
          <w:sz w:val="28"/>
          <w:szCs w:val="28"/>
        </w:rPr>
      </w:pPr>
      <w:r>
        <w:rPr>
          <w:rFonts w:hint="eastAsia" w:ascii="黑体" w:hAnsi="黑体" w:eastAsia="黑体"/>
          <w:sz w:val="28"/>
          <w:szCs w:val="28"/>
        </w:rPr>
        <w:t>2021年坡头区主要农产品产量表</w:t>
      </w:r>
    </w:p>
    <w:p>
      <w:pPr>
        <w:widowControl/>
        <w:spacing w:line="480" w:lineRule="exact"/>
        <w:jc w:val="right"/>
        <w:rPr>
          <w:rFonts w:ascii="宋体" w:hAnsi="宋体" w:cs="楷体_GB2312"/>
          <w:kern w:val="0"/>
          <w:szCs w:val="21"/>
        </w:rPr>
      </w:pPr>
      <w:r>
        <w:rPr>
          <w:rFonts w:hint="eastAsia" w:ascii="宋体" w:hAnsi="宋体" w:cs="楷体_GB2312"/>
          <w:kern w:val="0"/>
          <w:szCs w:val="21"/>
        </w:rPr>
        <w:t xml:space="preserve">                                               单位：万吨</w:t>
      </w:r>
    </w:p>
    <w:tbl>
      <w:tblPr>
        <w:tblStyle w:val="12"/>
        <w:tblW w:w="8836" w:type="dxa"/>
        <w:jc w:val="center"/>
        <w:tblLayout w:type="fixed"/>
        <w:tblCellMar>
          <w:top w:w="0" w:type="dxa"/>
          <w:left w:w="108" w:type="dxa"/>
          <w:bottom w:w="0" w:type="dxa"/>
          <w:right w:w="108" w:type="dxa"/>
        </w:tblCellMar>
      </w:tblPr>
      <w:tblGrid>
        <w:gridCol w:w="4234"/>
        <w:gridCol w:w="2470"/>
        <w:gridCol w:w="2132"/>
      </w:tblGrid>
      <w:tr>
        <w:tblPrEx>
          <w:tblCellMar>
            <w:top w:w="0" w:type="dxa"/>
            <w:left w:w="108" w:type="dxa"/>
            <w:bottom w:w="0" w:type="dxa"/>
            <w:right w:w="108" w:type="dxa"/>
          </w:tblCellMar>
        </w:tblPrEx>
        <w:trPr>
          <w:trHeight w:val="310" w:hRule="atLeast"/>
          <w:jc w:val="center"/>
        </w:trPr>
        <w:tc>
          <w:tcPr>
            <w:tcW w:w="4234" w:type="dxa"/>
            <w:tcBorders>
              <w:top w:val="single" w:color="auto" w:sz="12" w:space="0"/>
              <w:left w:val="nil"/>
              <w:bottom w:val="single" w:color="auto" w:sz="8" w:space="0"/>
              <w:right w:val="single" w:color="auto" w:sz="8" w:space="0"/>
            </w:tcBorders>
            <w:vAlign w:val="center"/>
          </w:tcPr>
          <w:p>
            <w:pPr>
              <w:widowControl/>
              <w:spacing w:line="440" w:lineRule="exact"/>
              <w:jc w:val="center"/>
              <w:rPr>
                <w:rFonts w:ascii="黑体" w:hAnsi="黑体" w:eastAsia="黑体" w:cs="楷体_GB2312"/>
                <w:b/>
                <w:kern w:val="0"/>
                <w:sz w:val="24"/>
              </w:rPr>
            </w:pPr>
            <w:r>
              <w:rPr>
                <w:rFonts w:hint="eastAsia" w:ascii="黑体" w:hAnsi="黑体" w:eastAsia="黑体" w:cs="楷体_GB2312"/>
                <w:b/>
                <w:kern w:val="0"/>
                <w:sz w:val="24"/>
              </w:rPr>
              <w:t>产品名称</w:t>
            </w:r>
          </w:p>
        </w:tc>
        <w:tc>
          <w:tcPr>
            <w:tcW w:w="2470" w:type="dxa"/>
            <w:tcBorders>
              <w:top w:val="single" w:color="auto" w:sz="12" w:space="0"/>
              <w:left w:val="nil"/>
              <w:bottom w:val="single" w:color="auto" w:sz="8" w:space="0"/>
              <w:right w:val="single" w:color="auto" w:sz="8" w:space="0"/>
            </w:tcBorders>
            <w:vAlign w:val="center"/>
          </w:tcPr>
          <w:p>
            <w:pPr>
              <w:widowControl/>
              <w:spacing w:line="440" w:lineRule="exact"/>
              <w:jc w:val="center"/>
              <w:rPr>
                <w:rFonts w:ascii="黑体" w:hAnsi="黑体" w:eastAsia="黑体" w:cs="楷体_GB2312"/>
                <w:b/>
                <w:kern w:val="0"/>
                <w:sz w:val="24"/>
              </w:rPr>
            </w:pPr>
            <w:r>
              <w:rPr>
                <w:rFonts w:hint="eastAsia" w:ascii="黑体" w:hAnsi="黑体" w:eastAsia="黑体" w:cs="楷体_GB2312"/>
                <w:b/>
                <w:kern w:val="0"/>
                <w:sz w:val="24"/>
              </w:rPr>
              <w:t>绝对数</w:t>
            </w:r>
          </w:p>
        </w:tc>
        <w:tc>
          <w:tcPr>
            <w:tcW w:w="2132" w:type="dxa"/>
            <w:tcBorders>
              <w:top w:val="single" w:color="auto" w:sz="12" w:space="0"/>
              <w:left w:val="nil"/>
              <w:bottom w:val="single" w:color="auto" w:sz="8" w:space="0"/>
              <w:right w:val="nil"/>
            </w:tcBorders>
            <w:vAlign w:val="center"/>
          </w:tcPr>
          <w:p>
            <w:pPr>
              <w:widowControl/>
              <w:spacing w:line="440" w:lineRule="exact"/>
              <w:jc w:val="center"/>
              <w:rPr>
                <w:rFonts w:ascii="黑体" w:hAnsi="黑体" w:eastAsia="黑体" w:cs="楷体_GB2312"/>
                <w:b/>
                <w:kern w:val="0"/>
                <w:sz w:val="24"/>
              </w:rPr>
            </w:pPr>
            <w:r>
              <w:rPr>
                <w:rFonts w:hint="eastAsia" w:ascii="黑体" w:hAnsi="黑体" w:eastAsia="黑体" w:cs="楷体_GB2312"/>
                <w:b/>
                <w:kern w:val="0"/>
                <w:sz w:val="24"/>
              </w:rPr>
              <w:t>比上年增长（%）</w:t>
            </w:r>
          </w:p>
        </w:tc>
      </w:tr>
      <w:tr>
        <w:tblPrEx>
          <w:tblCellMar>
            <w:top w:w="0" w:type="dxa"/>
            <w:left w:w="108" w:type="dxa"/>
            <w:bottom w:w="0" w:type="dxa"/>
            <w:right w:w="108" w:type="dxa"/>
          </w:tblCellMar>
        </w:tblPrEx>
        <w:trPr>
          <w:trHeight w:val="288" w:hRule="atLeast"/>
          <w:jc w:val="center"/>
        </w:trPr>
        <w:tc>
          <w:tcPr>
            <w:tcW w:w="4234" w:type="dxa"/>
            <w:tcBorders>
              <w:top w:val="nil"/>
              <w:left w:val="nil"/>
              <w:bottom w:val="nil"/>
              <w:right w:val="single" w:color="auto" w:sz="8" w:space="0"/>
            </w:tcBorders>
          </w:tcPr>
          <w:p>
            <w:pPr>
              <w:widowControl/>
              <w:spacing w:line="440" w:lineRule="exact"/>
              <w:ind w:firstLine="240" w:firstLineChars="100"/>
              <w:jc w:val="left"/>
              <w:rPr>
                <w:rFonts w:ascii="宋体" w:hAnsi="宋体" w:cs="楷体_GB2312"/>
                <w:kern w:val="0"/>
                <w:sz w:val="24"/>
              </w:rPr>
            </w:pPr>
            <w:r>
              <w:rPr>
                <w:rFonts w:hint="eastAsia" w:ascii="宋体" w:hAnsi="宋体" w:cs="楷体_GB2312"/>
                <w:kern w:val="0"/>
                <w:sz w:val="24"/>
              </w:rPr>
              <w:t>粮    食</w:t>
            </w:r>
          </w:p>
        </w:tc>
        <w:tc>
          <w:tcPr>
            <w:tcW w:w="2470" w:type="dxa"/>
            <w:tcBorders>
              <w:top w:val="nil"/>
              <w:left w:val="nil"/>
              <w:bottom w:val="nil"/>
              <w:right w:val="single" w:color="auto" w:sz="8" w:space="0"/>
            </w:tcBorders>
          </w:tcPr>
          <w:p>
            <w:pPr>
              <w:widowControl/>
              <w:spacing w:line="440" w:lineRule="exact"/>
              <w:jc w:val="center"/>
              <w:rPr>
                <w:rFonts w:ascii="宋体" w:hAnsi="宋体" w:cs="楷体_GB2312"/>
                <w:kern w:val="0"/>
                <w:sz w:val="24"/>
              </w:rPr>
            </w:pPr>
            <w:r>
              <w:rPr>
                <w:rFonts w:hint="eastAsia" w:ascii="宋体" w:hAnsi="宋体" w:cs="楷体_GB2312"/>
                <w:kern w:val="0"/>
                <w:sz w:val="24"/>
              </w:rPr>
              <w:t>6.55</w:t>
            </w:r>
          </w:p>
        </w:tc>
        <w:tc>
          <w:tcPr>
            <w:tcW w:w="2132" w:type="dxa"/>
          </w:tcPr>
          <w:p>
            <w:pPr>
              <w:widowControl/>
              <w:spacing w:line="440" w:lineRule="exact"/>
              <w:jc w:val="center"/>
              <w:rPr>
                <w:rFonts w:ascii="宋体" w:hAnsi="宋体" w:cs="楷体_GB2312"/>
                <w:kern w:val="0"/>
                <w:sz w:val="24"/>
              </w:rPr>
            </w:pPr>
            <w:r>
              <w:rPr>
                <w:rFonts w:hint="eastAsia" w:ascii="宋体" w:hAnsi="宋体" w:cs="楷体_GB2312"/>
                <w:kern w:val="0"/>
                <w:sz w:val="24"/>
              </w:rPr>
              <w:t>1.6</w:t>
            </w:r>
          </w:p>
        </w:tc>
      </w:tr>
      <w:tr>
        <w:tblPrEx>
          <w:tblCellMar>
            <w:top w:w="0" w:type="dxa"/>
            <w:left w:w="108" w:type="dxa"/>
            <w:bottom w:w="0" w:type="dxa"/>
            <w:right w:w="108" w:type="dxa"/>
          </w:tblCellMar>
        </w:tblPrEx>
        <w:trPr>
          <w:trHeight w:val="288" w:hRule="atLeast"/>
          <w:jc w:val="center"/>
        </w:trPr>
        <w:tc>
          <w:tcPr>
            <w:tcW w:w="4234" w:type="dxa"/>
            <w:tcBorders>
              <w:top w:val="nil"/>
              <w:left w:val="nil"/>
              <w:bottom w:val="nil"/>
              <w:right w:val="single" w:color="auto" w:sz="8" w:space="0"/>
            </w:tcBorders>
          </w:tcPr>
          <w:p>
            <w:pPr>
              <w:widowControl/>
              <w:spacing w:line="440" w:lineRule="exact"/>
              <w:ind w:firstLine="240" w:firstLineChars="100"/>
              <w:jc w:val="left"/>
              <w:rPr>
                <w:rFonts w:ascii="宋体" w:hAnsi="宋体" w:cs="楷体_GB2312"/>
                <w:kern w:val="0"/>
                <w:sz w:val="24"/>
              </w:rPr>
            </w:pPr>
            <w:r>
              <w:rPr>
                <w:rFonts w:hint="eastAsia" w:ascii="宋体" w:hAnsi="宋体" w:cs="楷体_GB2312"/>
                <w:kern w:val="0"/>
                <w:sz w:val="24"/>
              </w:rPr>
              <w:t>稻    谷</w:t>
            </w:r>
          </w:p>
        </w:tc>
        <w:tc>
          <w:tcPr>
            <w:tcW w:w="2470" w:type="dxa"/>
            <w:tcBorders>
              <w:top w:val="nil"/>
              <w:left w:val="nil"/>
              <w:bottom w:val="nil"/>
              <w:right w:val="single" w:color="auto" w:sz="8" w:space="0"/>
            </w:tcBorders>
          </w:tcPr>
          <w:p>
            <w:pPr>
              <w:widowControl/>
              <w:spacing w:line="440" w:lineRule="exact"/>
              <w:jc w:val="center"/>
              <w:rPr>
                <w:rFonts w:ascii="宋体" w:hAnsi="宋体" w:cs="楷体_GB2312"/>
                <w:kern w:val="0"/>
                <w:sz w:val="24"/>
              </w:rPr>
            </w:pPr>
            <w:r>
              <w:rPr>
                <w:rFonts w:hint="eastAsia" w:ascii="宋体" w:hAnsi="宋体" w:cs="楷体_GB2312"/>
                <w:kern w:val="0"/>
                <w:sz w:val="24"/>
              </w:rPr>
              <w:t>5.61</w:t>
            </w:r>
          </w:p>
        </w:tc>
        <w:tc>
          <w:tcPr>
            <w:tcW w:w="2132" w:type="dxa"/>
          </w:tcPr>
          <w:p>
            <w:pPr>
              <w:widowControl/>
              <w:spacing w:line="440" w:lineRule="exact"/>
              <w:jc w:val="center"/>
              <w:rPr>
                <w:rFonts w:ascii="宋体" w:hAnsi="宋体" w:cs="楷体_GB2312"/>
                <w:kern w:val="0"/>
                <w:sz w:val="24"/>
              </w:rPr>
            </w:pPr>
            <w:r>
              <w:rPr>
                <w:rFonts w:hint="eastAsia" w:ascii="宋体" w:hAnsi="宋体" w:cs="楷体_GB2312"/>
                <w:kern w:val="0"/>
                <w:sz w:val="24"/>
              </w:rPr>
              <w:t>0.4</w:t>
            </w:r>
          </w:p>
        </w:tc>
      </w:tr>
      <w:tr>
        <w:tblPrEx>
          <w:tblCellMar>
            <w:top w:w="0" w:type="dxa"/>
            <w:left w:w="108" w:type="dxa"/>
            <w:bottom w:w="0" w:type="dxa"/>
            <w:right w:w="108" w:type="dxa"/>
          </w:tblCellMar>
        </w:tblPrEx>
        <w:trPr>
          <w:trHeight w:val="288" w:hRule="atLeast"/>
          <w:jc w:val="center"/>
        </w:trPr>
        <w:tc>
          <w:tcPr>
            <w:tcW w:w="4234" w:type="dxa"/>
            <w:tcBorders>
              <w:top w:val="nil"/>
              <w:left w:val="nil"/>
              <w:bottom w:val="nil"/>
              <w:right w:val="single" w:color="auto" w:sz="8" w:space="0"/>
            </w:tcBorders>
          </w:tcPr>
          <w:p>
            <w:pPr>
              <w:widowControl/>
              <w:spacing w:line="440" w:lineRule="exact"/>
              <w:ind w:firstLine="240" w:firstLineChars="100"/>
              <w:jc w:val="left"/>
              <w:rPr>
                <w:rFonts w:ascii="宋体" w:hAnsi="宋体" w:cs="楷体_GB2312"/>
                <w:kern w:val="0"/>
                <w:sz w:val="24"/>
              </w:rPr>
            </w:pPr>
            <w:r>
              <w:rPr>
                <w:rFonts w:hint="eastAsia" w:ascii="宋体" w:hAnsi="宋体" w:cs="楷体_GB2312"/>
                <w:kern w:val="0"/>
                <w:sz w:val="24"/>
              </w:rPr>
              <w:t>花    生</w:t>
            </w:r>
          </w:p>
        </w:tc>
        <w:tc>
          <w:tcPr>
            <w:tcW w:w="2470" w:type="dxa"/>
            <w:tcBorders>
              <w:top w:val="nil"/>
              <w:left w:val="nil"/>
              <w:bottom w:val="nil"/>
              <w:right w:val="single" w:color="auto" w:sz="8" w:space="0"/>
            </w:tcBorders>
          </w:tcPr>
          <w:p>
            <w:pPr>
              <w:widowControl/>
              <w:spacing w:line="440" w:lineRule="exact"/>
              <w:jc w:val="center"/>
              <w:rPr>
                <w:rFonts w:ascii="宋体" w:hAnsi="宋体" w:cs="楷体_GB2312"/>
                <w:kern w:val="0"/>
                <w:sz w:val="24"/>
              </w:rPr>
            </w:pPr>
            <w:r>
              <w:rPr>
                <w:rFonts w:hint="eastAsia" w:ascii="宋体" w:hAnsi="宋体" w:cs="楷体_GB2312"/>
                <w:kern w:val="0"/>
                <w:sz w:val="24"/>
              </w:rPr>
              <w:t>1.17</w:t>
            </w:r>
          </w:p>
        </w:tc>
        <w:tc>
          <w:tcPr>
            <w:tcW w:w="2132" w:type="dxa"/>
          </w:tcPr>
          <w:p>
            <w:pPr>
              <w:widowControl/>
              <w:spacing w:line="440" w:lineRule="exact"/>
              <w:jc w:val="center"/>
              <w:rPr>
                <w:rFonts w:ascii="宋体" w:hAnsi="宋体" w:cs="楷体_GB2312"/>
                <w:kern w:val="0"/>
                <w:sz w:val="24"/>
              </w:rPr>
            </w:pPr>
            <w:r>
              <w:rPr>
                <w:rFonts w:hint="eastAsia" w:ascii="宋体" w:hAnsi="宋体" w:cs="楷体_GB2312"/>
                <w:kern w:val="0"/>
                <w:sz w:val="24"/>
              </w:rPr>
              <w:t>0.6</w:t>
            </w:r>
          </w:p>
        </w:tc>
      </w:tr>
      <w:tr>
        <w:tblPrEx>
          <w:tblCellMar>
            <w:top w:w="0" w:type="dxa"/>
            <w:left w:w="108" w:type="dxa"/>
            <w:bottom w:w="0" w:type="dxa"/>
            <w:right w:w="108" w:type="dxa"/>
          </w:tblCellMar>
        </w:tblPrEx>
        <w:trPr>
          <w:trHeight w:val="288" w:hRule="atLeast"/>
          <w:jc w:val="center"/>
        </w:trPr>
        <w:tc>
          <w:tcPr>
            <w:tcW w:w="4234" w:type="dxa"/>
            <w:tcBorders>
              <w:top w:val="nil"/>
              <w:left w:val="nil"/>
              <w:bottom w:val="nil"/>
              <w:right w:val="single" w:color="auto" w:sz="8" w:space="0"/>
            </w:tcBorders>
          </w:tcPr>
          <w:p>
            <w:pPr>
              <w:widowControl/>
              <w:spacing w:line="440" w:lineRule="exact"/>
              <w:ind w:firstLine="240" w:firstLineChars="100"/>
              <w:jc w:val="left"/>
              <w:rPr>
                <w:rFonts w:ascii="宋体" w:hAnsi="宋体" w:cs="楷体_GB2312"/>
                <w:kern w:val="0"/>
                <w:sz w:val="24"/>
              </w:rPr>
            </w:pPr>
            <w:r>
              <w:rPr>
                <w:rFonts w:hint="eastAsia" w:ascii="宋体" w:hAnsi="宋体" w:cs="楷体_GB2312"/>
                <w:kern w:val="0"/>
                <w:sz w:val="24"/>
              </w:rPr>
              <w:t>蔬    菜</w:t>
            </w:r>
          </w:p>
        </w:tc>
        <w:tc>
          <w:tcPr>
            <w:tcW w:w="2470" w:type="dxa"/>
            <w:tcBorders>
              <w:top w:val="nil"/>
              <w:left w:val="nil"/>
              <w:bottom w:val="nil"/>
              <w:right w:val="single" w:color="auto" w:sz="8" w:space="0"/>
            </w:tcBorders>
          </w:tcPr>
          <w:p>
            <w:pPr>
              <w:widowControl/>
              <w:spacing w:line="440" w:lineRule="exact"/>
              <w:jc w:val="center"/>
              <w:rPr>
                <w:rFonts w:ascii="宋体" w:hAnsi="宋体" w:cs="楷体_GB2312"/>
                <w:kern w:val="0"/>
                <w:sz w:val="24"/>
              </w:rPr>
            </w:pPr>
            <w:r>
              <w:rPr>
                <w:rFonts w:hint="eastAsia" w:ascii="宋体" w:hAnsi="宋体" w:cs="楷体_GB2312"/>
                <w:kern w:val="0"/>
                <w:sz w:val="24"/>
              </w:rPr>
              <w:t>10.07</w:t>
            </w:r>
          </w:p>
        </w:tc>
        <w:tc>
          <w:tcPr>
            <w:tcW w:w="2132" w:type="dxa"/>
          </w:tcPr>
          <w:p>
            <w:pPr>
              <w:widowControl/>
              <w:spacing w:line="440" w:lineRule="exact"/>
              <w:jc w:val="center"/>
              <w:rPr>
                <w:rFonts w:ascii="宋体" w:hAnsi="宋体" w:cs="楷体_GB2312"/>
                <w:kern w:val="0"/>
                <w:sz w:val="24"/>
              </w:rPr>
            </w:pPr>
            <w:r>
              <w:rPr>
                <w:rFonts w:hint="eastAsia" w:ascii="宋体" w:hAnsi="宋体" w:cs="楷体_GB2312"/>
                <w:kern w:val="0"/>
                <w:sz w:val="24"/>
              </w:rPr>
              <w:t>-2.4</w:t>
            </w:r>
          </w:p>
        </w:tc>
      </w:tr>
      <w:tr>
        <w:tblPrEx>
          <w:tblCellMar>
            <w:top w:w="0" w:type="dxa"/>
            <w:left w:w="108" w:type="dxa"/>
            <w:bottom w:w="0" w:type="dxa"/>
            <w:right w:w="108" w:type="dxa"/>
          </w:tblCellMar>
        </w:tblPrEx>
        <w:trPr>
          <w:trHeight w:val="288" w:hRule="atLeast"/>
          <w:jc w:val="center"/>
        </w:trPr>
        <w:tc>
          <w:tcPr>
            <w:tcW w:w="4234" w:type="dxa"/>
            <w:tcBorders>
              <w:top w:val="nil"/>
              <w:left w:val="nil"/>
              <w:bottom w:val="nil"/>
              <w:right w:val="single" w:color="auto" w:sz="8" w:space="0"/>
            </w:tcBorders>
          </w:tcPr>
          <w:p>
            <w:pPr>
              <w:widowControl/>
              <w:spacing w:line="440" w:lineRule="exact"/>
              <w:ind w:firstLine="240" w:firstLineChars="100"/>
              <w:jc w:val="left"/>
              <w:rPr>
                <w:rFonts w:ascii="宋体" w:hAnsi="宋体" w:cs="楷体_GB2312"/>
                <w:kern w:val="0"/>
                <w:sz w:val="24"/>
              </w:rPr>
            </w:pPr>
            <w:r>
              <w:rPr>
                <w:rFonts w:hint="eastAsia" w:ascii="宋体" w:hAnsi="宋体" w:cs="楷体_GB2312"/>
                <w:kern w:val="0"/>
                <w:sz w:val="24"/>
              </w:rPr>
              <w:t>肉类总产量</w:t>
            </w:r>
          </w:p>
        </w:tc>
        <w:tc>
          <w:tcPr>
            <w:tcW w:w="2470" w:type="dxa"/>
            <w:tcBorders>
              <w:top w:val="nil"/>
              <w:left w:val="nil"/>
              <w:bottom w:val="nil"/>
              <w:right w:val="single" w:color="auto" w:sz="8" w:space="0"/>
            </w:tcBorders>
          </w:tcPr>
          <w:p>
            <w:pPr>
              <w:widowControl/>
              <w:spacing w:line="440" w:lineRule="exact"/>
              <w:jc w:val="center"/>
              <w:rPr>
                <w:rFonts w:ascii="宋体" w:hAnsi="宋体" w:cs="楷体_GB2312"/>
                <w:kern w:val="0"/>
                <w:sz w:val="24"/>
              </w:rPr>
            </w:pPr>
            <w:r>
              <w:rPr>
                <w:rFonts w:hint="eastAsia" w:ascii="宋体" w:hAnsi="宋体" w:cs="楷体_GB2312"/>
                <w:kern w:val="0"/>
                <w:sz w:val="24"/>
              </w:rPr>
              <w:t>2.42</w:t>
            </w:r>
          </w:p>
        </w:tc>
        <w:tc>
          <w:tcPr>
            <w:tcW w:w="2132" w:type="dxa"/>
          </w:tcPr>
          <w:p>
            <w:pPr>
              <w:widowControl/>
              <w:spacing w:line="440" w:lineRule="exact"/>
              <w:jc w:val="center"/>
              <w:rPr>
                <w:rFonts w:ascii="宋体" w:hAnsi="宋体" w:cs="楷体_GB2312"/>
                <w:kern w:val="0"/>
                <w:sz w:val="24"/>
              </w:rPr>
            </w:pPr>
            <w:r>
              <w:rPr>
                <w:rFonts w:hint="eastAsia" w:ascii="宋体" w:hAnsi="宋体" w:cs="楷体_GB2312"/>
                <w:kern w:val="0"/>
                <w:sz w:val="24"/>
              </w:rPr>
              <w:t>3.3</w:t>
            </w:r>
          </w:p>
        </w:tc>
      </w:tr>
      <w:tr>
        <w:tblPrEx>
          <w:tblCellMar>
            <w:top w:w="0" w:type="dxa"/>
            <w:left w:w="108" w:type="dxa"/>
            <w:bottom w:w="0" w:type="dxa"/>
            <w:right w:w="108" w:type="dxa"/>
          </w:tblCellMar>
        </w:tblPrEx>
        <w:trPr>
          <w:trHeight w:val="473" w:hRule="atLeast"/>
          <w:jc w:val="center"/>
        </w:trPr>
        <w:tc>
          <w:tcPr>
            <w:tcW w:w="4234" w:type="dxa"/>
            <w:tcBorders>
              <w:top w:val="nil"/>
              <w:left w:val="nil"/>
              <w:bottom w:val="single" w:color="auto" w:sz="12" w:space="0"/>
              <w:right w:val="single" w:color="auto" w:sz="8" w:space="0"/>
            </w:tcBorders>
          </w:tcPr>
          <w:p>
            <w:pPr>
              <w:widowControl/>
              <w:spacing w:line="440" w:lineRule="exact"/>
              <w:ind w:firstLine="240" w:firstLineChars="100"/>
              <w:jc w:val="left"/>
              <w:rPr>
                <w:rFonts w:ascii="宋体" w:hAnsi="宋体" w:cs="楷体_GB2312"/>
                <w:kern w:val="0"/>
                <w:sz w:val="24"/>
              </w:rPr>
            </w:pPr>
            <w:r>
              <w:rPr>
                <w:rFonts w:hint="eastAsia" w:ascii="宋体" w:hAnsi="宋体" w:cs="楷体_GB2312"/>
                <w:kern w:val="0"/>
                <w:sz w:val="24"/>
              </w:rPr>
              <w:t>水 产 品</w:t>
            </w:r>
          </w:p>
        </w:tc>
        <w:tc>
          <w:tcPr>
            <w:tcW w:w="2470" w:type="dxa"/>
            <w:tcBorders>
              <w:top w:val="nil"/>
              <w:left w:val="nil"/>
              <w:bottom w:val="single" w:color="auto" w:sz="12" w:space="0"/>
              <w:right w:val="single" w:color="auto" w:sz="8" w:space="0"/>
            </w:tcBorders>
          </w:tcPr>
          <w:p>
            <w:pPr>
              <w:widowControl/>
              <w:spacing w:line="440" w:lineRule="exact"/>
              <w:jc w:val="center"/>
              <w:rPr>
                <w:rFonts w:ascii="宋体" w:hAnsi="宋体" w:cs="楷体_GB2312"/>
                <w:kern w:val="0"/>
                <w:sz w:val="24"/>
              </w:rPr>
            </w:pPr>
            <w:r>
              <w:rPr>
                <w:rFonts w:hint="eastAsia" w:ascii="宋体" w:hAnsi="宋体" w:cs="楷体_GB2312"/>
                <w:kern w:val="0"/>
                <w:sz w:val="24"/>
              </w:rPr>
              <w:t>7.69</w:t>
            </w:r>
          </w:p>
        </w:tc>
        <w:tc>
          <w:tcPr>
            <w:tcW w:w="2132" w:type="dxa"/>
            <w:tcBorders>
              <w:top w:val="nil"/>
              <w:left w:val="nil"/>
              <w:bottom w:val="single" w:color="auto" w:sz="12" w:space="0"/>
              <w:right w:val="nil"/>
            </w:tcBorders>
          </w:tcPr>
          <w:p>
            <w:pPr>
              <w:widowControl/>
              <w:spacing w:line="440" w:lineRule="exact"/>
              <w:jc w:val="center"/>
              <w:rPr>
                <w:rFonts w:ascii="宋体" w:hAnsi="宋体" w:cs="楷体_GB2312"/>
                <w:kern w:val="0"/>
                <w:sz w:val="24"/>
              </w:rPr>
            </w:pPr>
            <w:r>
              <w:rPr>
                <w:rFonts w:hint="eastAsia" w:ascii="宋体" w:hAnsi="宋体" w:cs="楷体_GB2312"/>
                <w:kern w:val="0"/>
                <w:sz w:val="24"/>
              </w:rPr>
              <w:t>-8.0</w:t>
            </w:r>
          </w:p>
        </w:tc>
      </w:tr>
    </w:tbl>
    <w:p>
      <w:pPr>
        <w:spacing w:line="480" w:lineRule="exact"/>
        <w:rPr>
          <w:rFonts w:ascii="宋体" w:hAnsi="宋体"/>
          <w:sz w:val="24"/>
        </w:rPr>
      </w:pPr>
    </w:p>
    <w:p>
      <w:pPr>
        <w:widowControl/>
        <w:shd w:val="clear" w:color="auto" w:fill="FFFFFF"/>
        <w:spacing w:line="480" w:lineRule="exact"/>
        <w:jc w:val="center"/>
        <w:rPr>
          <w:rFonts w:ascii="黑体" w:hAnsi="黑体" w:eastAsia="黑体"/>
          <w:sz w:val="24"/>
        </w:rPr>
      </w:pPr>
      <w:r>
        <w:rPr>
          <w:rFonts w:hint="eastAsia" w:ascii="黑体" w:hAnsi="黑体" w:eastAsia="黑体"/>
          <w:sz w:val="24"/>
        </w:rPr>
        <w:t>三、工业和建筑业</w:t>
      </w:r>
    </w:p>
    <w:p>
      <w:pPr>
        <w:snapToGrid w:val="0"/>
        <w:spacing w:line="480" w:lineRule="exact"/>
        <w:ind w:firstLine="601"/>
        <w:rPr>
          <w:rFonts w:ascii="宋体" w:hAnsi="宋体" w:cs="楷体_GB2312"/>
          <w:sz w:val="24"/>
        </w:rPr>
      </w:pPr>
    </w:p>
    <w:p>
      <w:pPr>
        <w:snapToGrid w:val="0"/>
        <w:spacing w:line="480" w:lineRule="exact"/>
        <w:ind w:firstLine="601"/>
        <w:rPr>
          <w:rFonts w:ascii="宋体" w:hAnsi="宋体" w:cs="楷体_GB2312"/>
          <w:spacing w:val="-2"/>
          <w:sz w:val="24"/>
        </w:rPr>
      </w:pPr>
      <w:r>
        <w:rPr>
          <w:rFonts w:hint="eastAsia" w:ascii="宋体" w:hAnsi="宋体" w:cs="楷体_GB2312"/>
          <w:spacing w:val="-2"/>
          <w:sz w:val="24"/>
        </w:rPr>
        <w:t>2021年，</w:t>
      </w:r>
      <w:r>
        <w:rPr>
          <w:rFonts w:ascii="宋体" w:hAnsi="宋体" w:cs="楷体_GB2312"/>
          <w:spacing w:val="-2"/>
          <w:sz w:val="24"/>
        </w:rPr>
        <w:t>坡头区</w:t>
      </w:r>
      <w:r>
        <w:rPr>
          <w:rFonts w:hint="eastAsia" w:ascii="宋体" w:hAnsi="宋体" w:cs="楷体_GB2312"/>
          <w:spacing w:val="-2"/>
          <w:sz w:val="24"/>
        </w:rPr>
        <w:t>全年完成工业总产值306.27亿元，</w:t>
      </w:r>
      <w:r>
        <w:rPr>
          <w:rFonts w:hint="eastAsia" w:ascii="宋体" w:hAnsi="宋体" w:cs="楷体_GB2312"/>
          <w:spacing w:val="-2"/>
          <w:kern w:val="0"/>
          <w:sz w:val="24"/>
        </w:rPr>
        <w:t>比上</w:t>
      </w:r>
      <w:r>
        <w:rPr>
          <w:rFonts w:ascii="宋体" w:hAnsi="宋体" w:cs="楷体_GB2312"/>
          <w:spacing w:val="-2"/>
          <w:kern w:val="0"/>
          <w:sz w:val="24"/>
        </w:rPr>
        <w:t>年</w:t>
      </w:r>
      <w:r>
        <w:rPr>
          <w:rFonts w:hint="eastAsia" w:ascii="宋体" w:hAnsi="宋体" w:cs="楷体_GB2312"/>
          <w:spacing w:val="-2"/>
          <w:sz w:val="24"/>
        </w:rPr>
        <w:t>下降3.8%，实现增加值208.58亿元，下降3.9%。其中，规模以上工业企业实现工业总产值299.73亿元，下降4.2%；实现增加值207.01亿元，下降4.0%。在规模以上工业企业中，港澳台企业实现工业总产值257.22亿元，下降6.6%；民营工业企业实现工业总产值9.1亿元，下降6.2%。按轻、重工业分，轻工业总产值41.37亿元，增长14.5%；重工业总产值258.36亿元，下降7.1%。</w:t>
      </w:r>
    </w:p>
    <w:p>
      <w:pPr>
        <w:snapToGrid w:val="0"/>
        <w:spacing w:line="480" w:lineRule="exact"/>
        <w:ind w:firstLine="472" w:firstLineChars="200"/>
        <w:rPr>
          <w:rFonts w:ascii="宋体" w:hAnsi="宋体" w:cs="楷体_GB2312"/>
          <w:sz w:val="24"/>
        </w:rPr>
      </w:pPr>
      <w:r>
        <w:rPr>
          <w:rFonts w:hint="eastAsia" w:ascii="宋体" w:hAnsi="宋体" w:cs="楷体_GB2312"/>
          <w:spacing w:val="-2"/>
          <w:sz w:val="24"/>
        </w:rPr>
        <w:t>规模以上工业企业60个，实现利税总额135.44亿元，增长28.3%，实现利润总额99.85亿元，增长30.6%。</w:t>
      </w:r>
    </w:p>
    <w:p>
      <w:pPr>
        <w:snapToGrid w:val="0"/>
        <w:spacing w:line="480" w:lineRule="exact"/>
        <w:ind w:firstLine="480" w:firstLineChars="200"/>
        <w:rPr>
          <w:rFonts w:ascii="宋体" w:hAnsi="宋体" w:cs="楷体_GB2312"/>
          <w:sz w:val="24"/>
        </w:rPr>
      </w:pPr>
      <w:r>
        <w:rPr>
          <w:rFonts w:hint="eastAsia" w:ascii="宋体" w:hAnsi="宋体" w:cs="楷体_GB2312"/>
          <w:sz w:val="24"/>
        </w:rPr>
        <w:t>全年规模以上工业主要产品产量情况：原油500.88万吨, 下降3.0%；天然气65.50万立方米，下降2.2%；饲料31.11万吨，增长10.0%；商品混凝土96.87万立方米，增长2.0%；建筑用天然石料42.24立方米，增加129.8%；电饭锅570.20万只，下降5.4%。</w:t>
      </w:r>
    </w:p>
    <w:p>
      <w:pPr>
        <w:spacing w:line="480" w:lineRule="exact"/>
        <w:ind w:firstLine="480" w:firstLineChars="200"/>
        <w:rPr>
          <w:rFonts w:ascii="宋体" w:hAnsi="宋体" w:cs="楷体_GB2312"/>
          <w:sz w:val="24"/>
        </w:rPr>
      </w:pPr>
      <w:r>
        <w:rPr>
          <w:rFonts w:hint="eastAsia" w:ascii="宋体" w:hAnsi="宋体" w:cs="楷体_GB2312"/>
          <w:sz w:val="24"/>
        </w:rPr>
        <w:t>全区资质等级以上建筑企业13家，实现总产值32.5亿元，下降16.1%。</w:t>
      </w:r>
    </w:p>
    <w:p>
      <w:pPr>
        <w:snapToGrid w:val="0"/>
        <w:spacing w:line="460" w:lineRule="exact"/>
        <w:ind w:firstLine="480" w:firstLineChars="200"/>
        <w:rPr>
          <w:rFonts w:ascii="宋体" w:hAnsi="宋体" w:cs="楷体_GB2312"/>
          <w:sz w:val="24"/>
        </w:rPr>
      </w:pPr>
    </w:p>
    <w:p>
      <w:pPr>
        <w:snapToGrid w:val="0"/>
        <w:spacing w:line="460" w:lineRule="exact"/>
        <w:ind w:firstLine="480" w:firstLineChars="200"/>
        <w:rPr>
          <w:rFonts w:ascii="宋体" w:hAnsi="宋体" w:cs="楷体_GB2312"/>
          <w:sz w:val="24"/>
        </w:rPr>
      </w:pPr>
    </w:p>
    <w:p>
      <w:pPr>
        <w:widowControl/>
        <w:spacing w:afterLines="50" w:line="480" w:lineRule="exact"/>
        <w:jc w:val="center"/>
        <w:rPr>
          <w:rFonts w:ascii="黑体" w:hAnsi="黑体" w:eastAsia="黑体" w:cs="楷体_GB2312"/>
          <w:kern w:val="0"/>
          <w:sz w:val="24"/>
        </w:rPr>
      </w:pPr>
      <w:r>
        <w:rPr>
          <w:rFonts w:hint="eastAsia" w:ascii="黑体" w:hAnsi="黑体" w:eastAsia="黑体" w:cs="楷体_GB2312"/>
          <w:kern w:val="0"/>
          <w:sz w:val="24"/>
        </w:rPr>
        <w:t>2021年坡头区规模以上工业企业主要产品产量及增长速度表</w:t>
      </w:r>
    </w:p>
    <w:tbl>
      <w:tblPr>
        <w:tblStyle w:val="12"/>
        <w:tblW w:w="0" w:type="auto"/>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499"/>
        <w:gridCol w:w="1940"/>
        <w:gridCol w:w="2090"/>
        <w:gridCol w:w="212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2499" w:type="dxa"/>
            <w:vAlign w:val="center"/>
          </w:tcPr>
          <w:p>
            <w:pPr>
              <w:widowControl/>
              <w:spacing w:line="400" w:lineRule="exact"/>
              <w:jc w:val="center"/>
              <w:rPr>
                <w:rFonts w:ascii="宋体" w:hAnsi="宋体" w:cs="楷体_GB2312"/>
                <w:b/>
                <w:kern w:val="0"/>
                <w:sz w:val="24"/>
              </w:rPr>
            </w:pPr>
            <w:r>
              <w:rPr>
                <w:rFonts w:hint="eastAsia" w:ascii="宋体" w:hAnsi="宋体" w:cs="楷体_GB2312"/>
                <w:b/>
                <w:kern w:val="0"/>
                <w:sz w:val="24"/>
              </w:rPr>
              <w:t>产品名称</w:t>
            </w:r>
          </w:p>
        </w:tc>
        <w:tc>
          <w:tcPr>
            <w:tcW w:w="1940" w:type="dxa"/>
            <w:vAlign w:val="center"/>
          </w:tcPr>
          <w:p>
            <w:pPr>
              <w:widowControl/>
              <w:spacing w:line="400" w:lineRule="exact"/>
              <w:jc w:val="center"/>
              <w:rPr>
                <w:rFonts w:ascii="宋体" w:hAnsi="宋体" w:cs="楷体_GB2312"/>
                <w:b/>
                <w:kern w:val="0"/>
                <w:sz w:val="24"/>
              </w:rPr>
            </w:pPr>
            <w:r>
              <w:rPr>
                <w:rFonts w:hint="eastAsia" w:ascii="宋体" w:hAnsi="宋体" w:cs="楷体_GB2312"/>
                <w:b/>
                <w:kern w:val="0"/>
                <w:sz w:val="24"/>
              </w:rPr>
              <w:t>计量单位</w:t>
            </w:r>
          </w:p>
        </w:tc>
        <w:tc>
          <w:tcPr>
            <w:tcW w:w="2090" w:type="dxa"/>
            <w:vAlign w:val="center"/>
          </w:tcPr>
          <w:p>
            <w:pPr>
              <w:widowControl/>
              <w:spacing w:line="400" w:lineRule="exact"/>
              <w:jc w:val="center"/>
              <w:rPr>
                <w:rFonts w:ascii="宋体" w:hAnsi="宋体" w:cs="楷体_GB2312"/>
                <w:b/>
                <w:kern w:val="0"/>
                <w:sz w:val="24"/>
              </w:rPr>
            </w:pPr>
            <w:r>
              <w:rPr>
                <w:rFonts w:hint="eastAsia" w:ascii="宋体" w:hAnsi="宋体" w:cs="楷体_GB2312"/>
                <w:b/>
                <w:kern w:val="0"/>
                <w:sz w:val="24"/>
              </w:rPr>
              <w:t>绝对数</w:t>
            </w:r>
          </w:p>
        </w:tc>
        <w:tc>
          <w:tcPr>
            <w:tcW w:w="2126" w:type="dxa"/>
            <w:vAlign w:val="center"/>
          </w:tcPr>
          <w:p>
            <w:pPr>
              <w:widowControl/>
              <w:spacing w:line="400" w:lineRule="exact"/>
              <w:jc w:val="center"/>
              <w:rPr>
                <w:rFonts w:ascii="宋体" w:hAnsi="宋体" w:cs="楷体_GB2312"/>
                <w:b/>
                <w:kern w:val="0"/>
                <w:sz w:val="24"/>
              </w:rPr>
            </w:pPr>
            <w:r>
              <w:rPr>
                <w:rFonts w:hint="eastAsia" w:ascii="宋体" w:hAnsi="宋体" w:cs="楷体_GB2312"/>
                <w:b/>
                <w:kern w:val="0"/>
                <w:sz w:val="24"/>
              </w:rPr>
              <w:t>比上年增长（%）</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2499" w:type="dxa"/>
            <w:vAlign w:val="center"/>
          </w:tcPr>
          <w:p>
            <w:pPr>
              <w:spacing w:line="400" w:lineRule="exact"/>
              <w:rPr>
                <w:rFonts w:ascii="宋体" w:hAnsi="宋体" w:cs="楷体_GB2312"/>
                <w:sz w:val="24"/>
              </w:rPr>
            </w:pPr>
            <w:r>
              <w:rPr>
                <w:rFonts w:hint="eastAsia" w:ascii="宋体" w:hAnsi="宋体" w:cs="楷体_GB2312"/>
                <w:sz w:val="24"/>
              </w:rPr>
              <w:t xml:space="preserve">天然原油      </w:t>
            </w:r>
          </w:p>
        </w:tc>
        <w:tc>
          <w:tcPr>
            <w:tcW w:w="1940" w:type="dxa"/>
            <w:vAlign w:val="center"/>
          </w:tcPr>
          <w:p>
            <w:pPr>
              <w:spacing w:line="400" w:lineRule="exact"/>
              <w:jc w:val="center"/>
              <w:rPr>
                <w:rFonts w:ascii="宋体" w:hAnsi="宋体" w:cs="楷体_GB2312"/>
                <w:sz w:val="24"/>
              </w:rPr>
            </w:pPr>
            <w:r>
              <w:rPr>
                <w:rFonts w:hint="eastAsia" w:ascii="宋体" w:hAnsi="宋体" w:cs="楷体_GB2312"/>
                <w:sz w:val="24"/>
              </w:rPr>
              <w:t>万吨</w:t>
            </w:r>
          </w:p>
        </w:tc>
        <w:tc>
          <w:tcPr>
            <w:tcW w:w="2090" w:type="dxa"/>
            <w:vAlign w:val="center"/>
          </w:tcPr>
          <w:p>
            <w:pPr>
              <w:spacing w:line="400" w:lineRule="exact"/>
              <w:jc w:val="right"/>
              <w:rPr>
                <w:rFonts w:ascii="宋体" w:hAnsi="宋体" w:cs="楷体_GB2312"/>
                <w:sz w:val="24"/>
              </w:rPr>
            </w:pPr>
            <w:r>
              <w:rPr>
                <w:rFonts w:hint="eastAsia" w:ascii="宋体" w:hAnsi="宋体" w:cs="楷体_GB2312"/>
                <w:kern w:val="0"/>
                <w:sz w:val="24"/>
              </w:rPr>
              <w:t>500.88</w:t>
            </w:r>
          </w:p>
        </w:tc>
        <w:tc>
          <w:tcPr>
            <w:tcW w:w="2126" w:type="dxa"/>
            <w:vAlign w:val="center"/>
          </w:tcPr>
          <w:p>
            <w:pPr>
              <w:spacing w:line="400" w:lineRule="exact"/>
              <w:jc w:val="right"/>
              <w:rPr>
                <w:rFonts w:ascii="宋体" w:hAnsi="宋体" w:cs="楷体_GB2312"/>
                <w:sz w:val="24"/>
              </w:rPr>
            </w:pPr>
            <w:r>
              <w:rPr>
                <w:rFonts w:hint="eastAsia" w:ascii="宋体" w:hAnsi="宋体" w:cs="楷体_GB2312"/>
                <w:sz w:val="24"/>
              </w:rPr>
              <w:t>-3.0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2" w:hRule="atLeast"/>
          <w:jc w:val="center"/>
        </w:trPr>
        <w:tc>
          <w:tcPr>
            <w:tcW w:w="2499" w:type="dxa"/>
            <w:vAlign w:val="center"/>
          </w:tcPr>
          <w:p>
            <w:pPr>
              <w:spacing w:line="400" w:lineRule="exact"/>
              <w:rPr>
                <w:rFonts w:ascii="宋体" w:hAnsi="宋体" w:cs="楷体_GB2312"/>
                <w:sz w:val="24"/>
              </w:rPr>
            </w:pPr>
            <w:r>
              <w:rPr>
                <w:rFonts w:hint="eastAsia" w:ascii="宋体" w:hAnsi="宋体" w:cs="楷体_GB2312"/>
                <w:sz w:val="24"/>
              </w:rPr>
              <w:t xml:space="preserve">天然气        </w:t>
            </w:r>
          </w:p>
        </w:tc>
        <w:tc>
          <w:tcPr>
            <w:tcW w:w="1940" w:type="dxa"/>
            <w:vAlign w:val="center"/>
          </w:tcPr>
          <w:p>
            <w:pPr>
              <w:spacing w:line="400" w:lineRule="exact"/>
              <w:jc w:val="center"/>
              <w:rPr>
                <w:rFonts w:ascii="宋体" w:hAnsi="宋体" w:cs="楷体_GB2312"/>
                <w:sz w:val="24"/>
              </w:rPr>
            </w:pPr>
            <w:r>
              <w:rPr>
                <w:rFonts w:hint="eastAsia" w:ascii="宋体" w:hAnsi="宋体" w:cs="楷体_GB2312"/>
                <w:sz w:val="24"/>
              </w:rPr>
              <w:t>万立方米</w:t>
            </w:r>
          </w:p>
        </w:tc>
        <w:tc>
          <w:tcPr>
            <w:tcW w:w="2090" w:type="dxa"/>
            <w:vAlign w:val="center"/>
          </w:tcPr>
          <w:p>
            <w:pPr>
              <w:spacing w:line="400" w:lineRule="exact"/>
              <w:jc w:val="right"/>
              <w:rPr>
                <w:rFonts w:ascii="宋体" w:hAnsi="宋体" w:cs="楷体_GB2312"/>
                <w:sz w:val="24"/>
              </w:rPr>
            </w:pPr>
            <w:r>
              <w:rPr>
                <w:rFonts w:hint="eastAsia" w:ascii="宋体" w:hAnsi="宋体" w:cs="楷体_GB2312"/>
                <w:kern w:val="0"/>
                <w:sz w:val="24"/>
              </w:rPr>
              <w:t>65.50</w:t>
            </w:r>
          </w:p>
        </w:tc>
        <w:tc>
          <w:tcPr>
            <w:tcW w:w="2126" w:type="dxa"/>
            <w:vAlign w:val="center"/>
          </w:tcPr>
          <w:p>
            <w:pPr>
              <w:spacing w:line="400" w:lineRule="exact"/>
              <w:jc w:val="right"/>
              <w:rPr>
                <w:rFonts w:ascii="宋体" w:hAnsi="宋体" w:cs="楷体_GB2312"/>
                <w:sz w:val="24"/>
              </w:rPr>
            </w:pPr>
            <w:r>
              <w:rPr>
                <w:rFonts w:hint="eastAsia" w:ascii="宋体" w:hAnsi="宋体" w:cs="楷体_GB2312"/>
                <w:sz w:val="24"/>
              </w:rPr>
              <w:t>-2.2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0" w:hRule="atLeast"/>
          <w:jc w:val="center"/>
        </w:trPr>
        <w:tc>
          <w:tcPr>
            <w:tcW w:w="2499" w:type="dxa"/>
            <w:vAlign w:val="center"/>
          </w:tcPr>
          <w:p>
            <w:pPr>
              <w:widowControl/>
              <w:spacing w:line="400" w:lineRule="exact"/>
              <w:jc w:val="left"/>
              <w:rPr>
                <w:rFonts w:ascii="宋体" w:hAnsi="宋体" w:cs="楷体_GB2312"/>
                <w:kern w:val="0"/>
                <w:sz w:val="24"/>
              </w:rPr>
            </w:pPr>
            <w:r>
              <w:rPr>
                <w:rFonts w:hint="eastAsia" w:ascii="宋体" w:hAnsi="宋体" w:cs="楷体_GB2312"/>
                <w:kern w:val="0"/>
                <w:sz w:val="24"/>
              </w:rPr>
              <w:t xml:space="preserve">包装饮用水      </w:t>
            </w:r>
          </w:p>
        </w:tc>
        <w:tc>
          <w:tcPr>
            <w:tcW w:w="1940" w:type="dxa"/>
            <w:vAlign w:val="center"/>
          </w:tcPr>
          <w:p>
            <w:pPr>
              <w:widowControl/>
              <w:spacing w:line="400" w:lineRule="exact"/>
              <w:jc w:val="center"/>
              <w:rPr>
                <w:rFonts w:ascii="宋体" w:hAnsi="宋体" w:cs="楷体_GB2312"/>
                <w:kern w:val="0"/>
                <w:sz w:val="24"/>
              </w:rPr>
            </w:pPr>
            <w:r>
              <w:rPr>
                <w:rFonts w:hint="eastAsia" w:ascii="宋体" w:hAnsi="宋体" w:cs="楷体_GB2312"/>
                <w:kern w:val="0"/>
                <w:sz w:val="24"/>
              </w:rPr>
              <w:t>吨</w:t>
            </w:r>
          </w:p>
        </w:tc>
        <w:tc>
          <w:tcPr>
            <w:tcW w:w="2090" w:type="dxa"/>
            <w:vAlign w:val="center"/>
          </w:tcPr>
          <w:p>
            <w:pPr>
              <w:widowControl/>
              <w:spacing w:line="400" w:lineRule="exact"/>
              <w:jc w:val="right"/>
              <w:rPr>
                <w:rFonts w:ascii="宋体" w:hAnsi="宋体" w:cs="楷体_GB2312"/>
                <w:kern w:val="0"/>
                <w:sz w:val="24"/>
              </w:rPr>
            </w:pPr>
            <w:r>
              <w:rPr>
                <w:rFonts w:hint="eastAsia" w:ascii="宋体" w:hAnsi="宋体" w:cs="楷体_GB2312"/>
                <w:kern w:val="0"/>
                <w:sz w:val="24"/>
              </w:rPr>
              <w:t>18589</w:t>
            </w:r>
          </w:p>
        </w:tc>
        <w:tc>
          <w:tcPr>
            <w:tcW w:w="2126" w:type="dxa"/>
            <w:vAlign w:val="center"/>
          </w:tcPr>
          <w:p>
            <w:pPr>
              <w:widowControl/>
              <w:spacing w:line="400" w:lineRule="exact"/>
              <w:jc w:val="right"/>
              <w:rPr>
                <w:rFonts w:ascii="宋体" w:hAnsi="宋体" w:cs="楷体_GB2312"/>
                <w:kern w:val="0"/>
                <w:sz w:val="24"/>
              </w:rPr>
            </w:pPr>
            <w:r>
              <w:rPr>
                <w:rFonts w:hint="eastAsia" w:ascii="宋体" w:hAnsi="宋体" w:cs="楷体_GB2312"/>
                <w:kern w:val="0"/>
                <w:sz w:val="24"/>
              </w:rPr>
              <w:t>-21.5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8" w:hRule="atLeast"/>
          <w:jc w:val="center"/>
        </w:trPr>
        <w:tc>
          <w:tcPr>
            <w:tcW w:w="2499" w:type="dxa"/>
            <w:vAlign w:val="center"/>
          </w:tcPr>
          <w:p>
            <w:pPr>
              <w:widowControl/>
              <w:spacing w:line="400" w:lineRule="exact"/>
              <w:jc w:val="left"/>
              <w:rPr>
                <w:rFonts w:ascii="宋体" w:hAnsi="宋体" w:cs="楷体_GB2312"/>
                <w:kern w:val="0"/>
                <w:sz w:val="24"/>
              </w:rPr>
            </w:pPr>
            <w:r>
              <w:rPr>
                <w:rFonts w:hint="eastAsia" w:ascii="宋体" w:hAnsi="宋体" w:cs="楷体_GB2312"/>
                <w:kern w:val="0"/>
                <w:sz w:val="24"/>
              </w:rPr>
              <w:t>家具</w:t>
            </w:r>
          </w:p>
        </w:tc>
        <w:tc>
          <w:tcPr>
            <w:tcW w:w="1940" w:type="dxa"/>
            <w:vAlign w:val="center"/>
          </w:tcPr>
          <w:p>
            <w:pPr>
              <w:widowControl/>
              <w:spacing w:line="400" w:lineRule="exact"/>
              <w:jc w:val="center"/>
              <w:rPr>
                <w:rFonts w:ascii="宋体" w:hAnsi="宋体" w:cs="楷体_GB2312"/>
                <w:kern w:val="0"/>
                <w:sz w:val="24"/>
              </w:rPr>
            </w:pPr>
            <w:r>
              <w:rPr>
                <w:rFonts w:hint="eastAsia" w:ascii="宋体" w:hAnsi="宋体" w:cs="楷体_GB2312"/>
                <w:kern w:val="0"/>
                <w:sz w:val="24"/>
              </w:rPr>
              <w:t>件</w:t>
            </w:r>
          </w:p>
        </w:tc>
        <w:tc>
          <w:tcPr>
            <w:tcW w:w="2090" w:type="dxa"/>
            <w:vAlign w:val="center"/>
          </w:tcPr>
          <w:p>
            <w:pPr>
              <w:widowControl/>
              <w:spacing w:line="400" w:lineRule="exact"/>
              <w:jc w:val="right"/>
              <w:rPr>
                <w:rFonts w:ascii="宋体" w:hAnsi="宋体" w:cs="楷体_GB2312"/>
                <w:kern w:val="0"/>
                <w:sz w:val="24"/>
              </w:rPr>
            </w:pPr>
            <w:r>
              <w:rPr>
                <w:rFonts w:hint="eastAsia" w:ascii="宋体" w:hAnsi="宋体" w:cs="楷体_GB2312"/>
                <w:kern w:val="0"/>
                <w:sz w:val="24"/>
              </w:rPr>
              <w:t>490000</w:t>
            </w:r>
          </w:p>
        </w:tc>
        <w:tc>
          <w:tcPr>
            <w:tcW w:w="2126" w:type="dxa"/>
            <w:vAlign w:val="center"/>
          </w:tcPr>
          <w:p>
            <w:pPr>
              <w:widowControl/>
              <w:spacing w:line="400" w:lineRule="exact"/>
              <w:jc w:val="right"/>
              <w:rPr>
                <w:rFonts w:ascii="宋体" w:hAnsi="宋体" w:cs="楷体_GB2312"/>
                <w:kern w:val="0"/>
                <w:sz w:val="24"/>
              </w:rPr>
            </w:pPr>
            <w:r>
              <w:rPr>
                <w:rFonts w:hint="eastAsia" w:ascii="宋体" w:hAnsi="宋体" w:cs="楷体_GB2312"/>
                <w:kern w:val="0"/>
                <w:sz w:val="24"/>
              </w:rPr>
              <w:t>59.1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2499" w:type="dxa"/>
            <w:vAlign w:val="center"/>
          </w:tcPr>
          <w:p>
            <w:pPr>
              <w:widowControl/>
              <w:spacing w:line="400" w:lineRule="exact"/>
              <w:jc w:val="left"/>
              <w:rPr>
                <w:rFonts w:ascii="宋体" w:hAnsi="宋体" w:cs="楷体_GB2312"/>
                <w:kern w:val="0"/>
                <w:sz w:val="24"/>
              </w:rPr>
            </w:pPr>
            <w:r>
              <w:rPr>
                <w:rFonts w:hint="eastAsia" w:ascii="宋体" w:hAnsi="宋体" w:cs="楷体_GB2312"/>
                <w:kern w:val="0"/>
                <w:sz w:val="24"/>
              </w:rPr>
              <w:t xml:space="preserve">电饭锅       </w:t>
            </w:r>
          </w:p>
        </w:tc>
        <w:tc>
          <w:tcPr>
            <w:tcW w:w="1940" w:type="dxa"/>
            <w:vAlign w:val="center"/>
          </w:tcPr>
          <w:p>
            <w:pPr>
              <w:widowControl/>
              <w:spacing w:line="400" w:lineRule="exact"/>
              <w:jc w:val="center"/>
              <w:rPr>
                <w:rFonts w:ascii="宋体" w:hAnsi="宋体" w:cs="楷体_GB2312"/>
                <w:kern w:val="0"/>
                <w:sz w:val="24"/>
              </w:rPr>
            </w:pPr>
            <w:r>
              <w:rPr>
                <w:rFonts w:hint="eastAsia" w:ascii="宋体" w:hAnsi="宋体" w:cs="楷体_GB2312"/>
                <w:kern w:val="0"/>
                <w:sz w:val="24"/>
              </w:rPr>
              <w:t>万个</w:t>
            </w:r>
          </w:p>
        </w:tc>
        <w:tc>
          <w:tcPr>
            <w:tcW w:w="2090" w:type="dxa"/>
            <w:vAlign w:val="center"/>
          </w:tcPr>
          <w:p>
            <w:pPr>
              <w:widowControl/>
              <w:spacing w:line="400" w:lineRule="exact"/>
              <w:jc w:val="right"/>
              <w:rPr>
                <w:rFonts w:ascii="宋体" w:hAnsi="宋体" w:cs="楷体_GB2312"/>
                <w:kern w:val="0"/>
                <w:sz w:val="24"/>
              </w:rPr>
            </w:pPr>
            <w:r>
              <w:rPr>
                <w:rFonts w:hint="eastAsia" w:ascii="宋体" w:hAnsi="宋体" w:cs="楷体_GB2312"/>
                <w:kern w:val="0"/>
                <w:sz w:val="24"/>
              </w:rPr>
              <w:t>570.20</w:t>
            </w:r>
          </w:p>
        </w:tc>
        <w:tc>
          <w:tcPr>
            <w:tcW w:w="2126" w:type="dxa"/>
            <w:vAlign w:val="center"/>
          </w:tcPr>
          <w:p>
            <w:pPr>
              <w:widowControl/>
              <w:spacing w:line="400" w:lineRule="exact"/>
              <w:jc w:val="right"/>
              <w:rPr>
                <w:rFonts w:ascii="宋体" w:hAnsi="宋体" w:cs="楷体_GB2312"/>
                <w:kern w:val="0"/>
                <w:sz w:val="24"/>
              </w:rPr>
            </w:pPr>
            <w:r>
              <w:rPr>
                <w:rFonts w:hint="eastAsia" w:ascii="宋体" w:hAnsi="宋体" w:cs="楷体_GB2312"/>
                <w:sz w:val="24"/>
              </w:rPr>
              <w:t>-5.4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0" w:hRule="atLeast"/>
          <w:jc w:val="center"/>
        </w:trPr>
        <w:tc>
          <w:tcPr>
            <w:tcW w:w="2499" w:type="dxa"/>
            <w:vAlign w:val="center"/>
          </w:tcPr>
          <w:p>
            <w:pPr>
              <w:widowControl/>
              <w:spacing w:line="400" w:lineRule="exact"/>
              <w:jc w:val="left"/>
              <w:rPr>
                <w:rFonts w:ascii="宋体" w:hAnsi="宋体" w:cs="楷体_GB2312"/>
                <w:kern w:val="0"/>
                <w:sz w:val="24"/>
              </w:rPr>
            </w:pPr>
            <w:r>
              <w:rPr>
                <w:rFonts w:hint="eastAsia" w:ascii="宋体" w:hAnsi="宋体" w:cs="楷体_GB2312"/>
                <w:kern w:val="0"/>
                <w:sz w:val="24"/>
              </w:rPr>
              <w:t xml:space="preserve">冷冻水产品    </w:t>
            </w:r>
          </w:p>
        </w:tc>
        <w:tc>
          <w:tcPr>
            <w:tcW w:w="1940" w:type="dxa"/>
            <w:vAlign w:val="center"/>
          </w:tcPr>
          <w:p>
            <w:pPr>
              <w:widowControl/>
              <w:spacing w:line="400" w:lineRule="exact"/>
              <w:jc w:val="center"/>
              <w:rPr>
                <w:rFonts w:ascii="宋体" w:hAnsi="宋体" w:cs="楷体_GB2312"/>
                <w:kern w:val="0"/>
                <w:sz w:val="24"/>
              </w:rPr>
            </w:pPr>
            <w:r>
              <w:rPr>
                <w:rFonts w:hint="eastAsia" w:ascii="宋体" w:hAnsi="宋体" w:cs="楷体_GB2312"/>
                <w:kern w:val="0"/>
                <w:sz w:val="24"/>
              </w:rPr>
              <w:t>吨</w:t>
            </w:r>
          </w:p>
        </w:tc>
        <w:tc>
          <w:tcPr>
            <w:tcW w:w="2090" w:type="dxa"/>
            <w:vAlign w:val="center"/>
          </w:tcPr>
          <w:p>
            <w:pPr>
              <w:widowControl/>
              <w:spacing w:line="400" w:lineRule="exact"/>
              <w:jc w:val="right"/>
              <w:rPr>
                <w:rFonts w:ascii="宋体" w:hAnsi="宋体" w:cs="楷体_GB2312"/>
                <w:kern w:val="0"/>
                <w:sz w:val="24"/>
              </w:rPr>
            </w:pPr>
            <w:r>
              <w:rPr>
                <w:rFonts w:hint="eastAsia" w:ascii="宋体" w:hAnsi="宋体" w:cs="楷体_GB2312"/>
                <w:kern w:val="0"/>
                <w:sz w:val="24"/>
              </w:rPr>
              <w:t>57165.9</w:t>
            </w:r>
          </w:p>
        </w:tc>
        <w:tc>
          <w:tcPr>
            <w:tcW w:w="2126" w:type="dxa"/>
            <w:vAlign w:val="center"/>
          </w:tcPr>
          <w:p>
            <w:pPr>
              <w:widowControl/>
              <w:spacing w:line="400" w:lineRule="exact"/>
              <w:jc w:val="right"/>
              <w:rPr>
                <w:rFonts w:ascii="宋体" w:hAnsi="宋体" w:cs="楷体_GB2312"/>
                <w:kern w:val="0"/>
                <w:sz w:val="24"/>
              </w:rPr>
            </w:pPr>
            <w:r>
              <w:rPr>
                <w:rFonts w:hint="eastAsia" w:ascii="宋体" w:hAnsi="宋体" w:cs="楷体_GB2312"/>
                <w:kern w:val="0"/>
                <w:sz w:val="24"/>
              </w:rPr>
              <w:t>9.2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2499" w:type="dxa"/>
            <w:vAlign w:val="center"/>
          </w:tcPr>
          <w:p>
            <w:pPr>
              <w:widowControl/>
              <w:spacing w:line="400" w:lineRule="exact"/>
              <w:jc w:val="left"/>
              <w:rPr>
                <w:rFonts w:ascii="宋体" w:hAnsi="宋体" w:cs="楷体_GB2312"/>
                <w:kern w:val="0"/>
                <w:sz w:val="24"/>
              </w:rPr>
            </w:pPr>
            <w:r>
              <w:rPr>
                <w:rFonts w:hint="eastAsia" w:ascii="宋体" w:hAnsi="宋体" w:cs="楷体_GB2312"/>
                <w:kern w:val="0"/>
                <w:sz w:val="24"/>
              </w:rPr>
              <w:t xml:space="preserve">商品混土  </w:t>
            </w:r>
          </w:p>
        </w:tc>
        <w:tc>
          <w:tcPr>
            <w:tcW w:w="1940" w:type="dxa"/>
            <w:vAlign w:val="center"/>
          </w:tcPr>
          <w:p>
            <w:pPr>
              <w:widowControl/>
              <w:spacing w:line="400" w:lineRule="exact"/>
              <w:jc w:val="center"/>
              <w:rPr>
                <w:rFonts w:ascii="宋体" w:hAnsi="宋体" w:cs="楷体_GB2312"/>
                <w:kern w:val="0"/>
                <w:sz w:val="24"/>
              </w:rPr>
            </w:pPr>
            <w:r>
              <w:rPr>
                <w:rFonts w:hint="eastAsia" w:ascii="宋体" w:hAnsi="宋体" w:cs="楷体_GB2312"/>
                <w:kern w:val="0"/>
                <w:sz w:val="24"/>
              </w:rPr>
              <w:t>万立方米</w:t>
            </w:r>
          </w:p>
        </w:tc>
        <w:tc>
          <w:tcPr>
            <w:tcW w:w="2090" w:type="dxa"/>
            <w:vAlign w:val="center"/>
          </w:tcPr>
          <w:p>
            <w:pPr>
              <w:widowControl/>
              <w:spacing w:line="400" w:lineRule="exact"/>
              <w:jc w:val="right"/>
              <w:rPr>
                <w:rFonts w:ascii="宋体" w:hAnsi="宋体" w:cs="楷体_GB2312"/>
                <w:kern w:val="0"/>
                <w:sz w:val="24"/>
              </w:rPr>
            </w:pPr>
            <w:r>
              <w:rPr>
                <w:rFonts w:hint="eastAsia" w:ascii="宋体" w:hAnsi="宋体" w:cs="楷体_GB2312"/>
                <w:kern w:val="0"/>
                <w:sz w:val="24"/>
              </w:rPr>
              <w:t>96.87</w:t>
            </w:r>
          </w:p>
        </w:tc>
        <w:tc>
          <w:tcPr>
            <w:tcW w:w="2126" w:type="dxa"/>
            <w:vAlign w:val="center"/>
          </w:tcPr>
          <w:p>
            <w:pPr>
              <w:widowControl/>
              <w:spacing w:line="400" w:lineRule="exact"/>
              <w:jc w:val="right"/>
              <w:rPr>
                <w:rFonts w:ascii="宋体" w:hAnsi="宋体" w:cs="楷体_GB2312"/>
                <w:kern w:val="0"/>
                <w:sz w:val="24"/>
              </w:rPr>
            </w:pPr>
            <w:r>
              <w:rPr>
                <w:rFonts w:hint="eastAsia" w:ascii="宋体" w:hAnsi="宋体" w:cs="楷体_GB2312"/>
                <w:kern w:val="0"/>
                <w:sz w:val="24"/>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2499" w:type="dxa"/>
            <w:vAlign w:val="center"/>
          </w:tcPr>
          <w:p>
            <w:pPr>
              <w:widowControl/>
              <w:spacing w:line="400" w:lineRule="exact"/>
              <w:jc w:val="left"/>
              <w:rPr>
                <w:rFonts w:ascii="宋体" w:hAnsi="宋体" w:cs="楷体_GB2312"/>
                <w:kern w:val="0"/>
                <w:sz w:val="24"/>
              </w:rPr>
            </w:pPr>
            <w:r>
              <w:rPr>
                <w:rFonts w:hint="eastAsia" w:ascii="宋体" w:hAnsi="宋体" w:cs="楷体_GB2312"/>
                <w:kern w:val="0"/>
                <w:sz w:val="24"/>
              </w:rPr>
              <w:t xml:space="preserve">饲  料    </w:t>
            </w:r>
          </w:p>
        </w:tc>
        <w:tc>
          <w:tcPr>
            <w:tcW w:w="1940" w:type="dxa"/>
            <w:vAlign w:val="center"/>
          </w:tcPr>
          <w:p>
            <w:pPr>
              <w:widowControl/>
              <w:spacing w:line="400" w:lineRule="exact"/>
              <w:jc w:val="center"/>
              <w:rPr>
                <w:rFonts w:ascii="宋体" w:hAnsi="宋体" w:cs="楷体_GB2312"/>
                <w:kern w:val="0"/>
                <w:sz w:val="24"/>
              </w:rPr>
            </w:pPr>
            <w:r>
              <w:rPr>
                <w:rFonts w:hint="eastAsia" w:ascii="宋体" w:hAnsi="宋体" w:cs="楷体_GB2312"/>
                <w:kern w:val="0"/>
                <w:sz w:val="24"/>
              </w:rPr>
              <w:t>万吨</w:t>
            </w:r>
          </w:p>
        </w:tc>
        <w:tc>
          <w:tcPr>
            <w:tcW w:w="2090" w:type="dxa"/>
            <w:vAlign w:val="center"/>
          </w:tcPr>
          <w:p>
            <w:pPr>
              <w:widowControl/>
              <w:spacing w:line="400" w:lineRule="exact"/>
              <w:jc w:val="right"/>
              <w:rPr>
                <w:rFonts w:ascii="宋体" w:hAnsi="宋体" w:cs="楷体_GB2312"/>
                <w:kern w:val="0"/>
                <w:sz w:val="24"/>
              </w:rPr>
            </w:pPr>
            <w:r>
              <w:rPr>
                <w:rFonts w:hint="eastAsia" w:ascii="宋体" w:hAnsi="宋体" w:cs="楷体_GB2312"/>
                <w:kern w:val="0"/>
                <w:sz w:val="24"/>
              </w:rPr>
              <w:t>31.11</w:t>
            </w:r>
          </w:p>
        </w:tc>
        <w:tc>
          <w:tcPr>
            <w:tcW w:w="2126" w:type="dxa"/>
            <w:vAlign w:val="center"/>
          </w:tcPr>
          <w:p>
            <w:pPr>
              <w:widowControl/>
              <w:spacing w:line="400" w:lineRule="exact"/>
              <w:jc w:val="right"/>
              <w:rPr>
                <w:rFonts w:ascii="宋体" w:hAnsi="宋体" w:cs="楷体_GB2312"/>
                <w:kern w:val="0"/>
                <w:sz w:val="24"/>
              </w:rPr>
            </w:pPr>
            <w:r>
              <w:rPr>
                <w:rFonts w:hint="eastAsia" w:ascii="宋体" w:hAnsi="宋体" w:cs="楷体_GB2312"/>
                <w:kern w:val="0"/>
                <w:sz w:val="24"/>
              </w:rPr>
              <w:t>10.0</w:t>
            </w:r>
          </w:p>
        </w:tc>
      </w:tr>
    </w:tbl>
    <w:p>
      <w:pPr>
        <w:snapToGrid w:val="0"/>
        <w:spacing w:line="480" w:lineRule="exact"/>
        <w:ind w:firstLine="601"/>
        <w:rPr>
          <w:rFonts w:ascii="宋体" w:hAnsi="宋体" w:cs="楷体_GB2312"/>
          <w:sz w:val="24"/>
        </w:rPr>
      </w:pPr>
    </w:p>
    <w:p>
      <w:pPr>
        <w:widowControl/>
        <w:shd w:val="clear" w:color="auto" w:fill="FFFFFF"/>
        <w:spacing w:line="480" w:lineRule="exact"/>
        <w:jc w:val="center"/>
        <w:rPr>
          <w:rFonts w:ascii="黑体" w:hAnsi="黑体" w:eastAsia="黑体"/>
          <w:sz w:val="24"/>
        </w:rPr>
      </w:pPr>
      <w:r>
        <w:rPr>
          <w:rFonts w:hint="eastAsia" w:ascii="黑体" w:hAnsi="黑体" w:eastAsia="黑体"/>
          <w:sz w:val="24"/>
        </w:rPr>
        <w:t>四、固定资产投资</w:t>
      </w:r>
    </w:p>
    <w:p>
      <w:pPr>
        <w:snapToGrid w:val="0"/>
        <w:spacing w:line="480" w:lineRule="exact"/>
        <w:ind w:firstLine="600"/>
        <w:rPr>
          <w:rFonts w:ascii="宋体" w:hAnsi="宋体" w:cs="楷体_GB2312"/>
          <w:kern w:val="0"/>
          <w:sz w:val="24"/>
        </w:rPr>
      </w:pPr>
    </w:p>
    <w:p>
      <w:pPr>
        <w:snapToGrid w:val="0"/>
        <w:spacing w:line="480" w:lineRule="exact"/>
        <w:ind w:firstLine="464" w:firstLineChars="200"/>
        <w:rPr>
          <w:rFonts w:ascii="宋体" w:hAnsi="宋体"/>
          <w:spacing w:val="-4"/>
          <w:sz w:val="24"/>
        </w:rPr>
      </w:pPr>
      <w:r>
        <w:rPr>
          <w:rFonts w:ascii="宋体" w:hAnsi="宋体"/>
          <w:spacing w:val="-4"/>
          <w:sz w:val="24"/>
        </w:rPr>
        <w:t>202</w:t>
      </w:r>
      <w:r>
        <w:rPr>
          <w:rFonts w:hint="eastAsia" w:ascii="宋体" w:hAnsi="宋体"/>
          <w:spacing w:val="-4"/>
          <w:sz w:val="24"/>
        </w:rPr>
        <w:t>1</w:t>
      </w:r>
      <w:r>
        <w:rPr>
          <w:rFonts w:ascii="宋体" w:hAnsi="宋体"/>
          <w:spacing w:val="-4"/>
          <w:sz w:val="24"/>
        </w:rPr>
        <w:t>年，坡头区固定资产完成投资</w:t>
      </w:r>
      <w:r>
        <w:rPr>
          <w:rFonts w:hint="eastAsia" w:ascii="宋体" w:hAnsi="宋体"/>
          <w:spacing w:val="-4"/>
          <w:sz w:val="24"/>
        </w:rPr>
        <w:t>同</w:t>
      </w:r>
      <w:r>
        <w:rPr>
          <w:rFonts w:ascii="宋体" w:hAnsi="宋体"/>
          <w:spacing w:val="-4"/>
          <w:sz w:val="24"/>
        </w:rPr>
        <w:t>比上年增长23.1%。其中</w:t>
      </w:r>
      <w:r>
        <w:rPr>
          <w:rFonts w:hint="eastAsia" w:ascii="宋体" w:hAnsi="宋体"/>
          <w:spacing w:val="-4"/>
          <w:sz w:val="24"/>
        </w:rPr>
        <w:t>，项目投资增长7.2%</w:t>
      </w:r>
      <w:r>
        <w:rPr>
          <w:rFonts w:ascii="宋体" w:hAnsi="宋体"/>
          <w:spacing w:val="-4"/>
          <w:sz w:val="24"/>
        </w:rPr>
        <w:t>房地产完成投资增长105.2%</w:t>
      </w:r>
      <w:r>
        <w:rPr>
          <w:rFonts w:hint="eastAsia" w:ascii="宋体" w:hAnsi="宋体"/>
          <w:spacing w:val="-4"/>
          <w:sz w:val="24"/>
        </w:rPr>
        <w:t>；</w:t>
      </w:r>
      <w:r>
        <w:rPr>
          <w:rFonts w:ascii="宋体" w:hAnsi="宋体"/>
          <w:spacing w:val="-4"/>
          <w:sz w:val="24"/>
        </w:rPr>
        <w:t>商品房销售面积下降8.2%，商品房销售额下降2.3%。</w:t>
      </w:r>
    </w:p>
    <w:p>
      <w:pPr>
        <w:snapToGrid w:val="0"/>
        <w:spacing w:line="480" w:lineRule="exact"/>
        <w:rPr>
          <w:rFonts w:ascii="宋体" w:hAnsi="宋体" w:cs="楷体_GB2312"/>
          <w:sz w:val="24"/>
        </w:rPr>
      </w:pPr>
    </w:p>
    <w:p>
      <w:pPr>
        <w:widowControl/>
        <w:shd w:val="clear" w:color="auto" w:fill="FFFFFF"/>
        <w:spacing w:line="480" w:lineRule="exact"/>
        <w:jc w:val="center"/>
        <w:rPr>
          <w:rFonts w:ascii="黑体" w:hAnsi="黑体" w:eastAsia="黑体"/>
          <w:sz w:val="24"/>
        </w:rPr>
      </w:pPr>
      <w:r>
        <w:rPr>
          <w:rFonts w:hint="eastAsia" w:ascii="黑体" w:hAnsi="黑体" w:eastAsia="黑体"/>
          <w:sz w:val="24"/>
        </w:rPr>
        <w:t>五、国内外贸易</w:t>
      </w:r>
    </w:p>
    <w:p>
      <w:pPr>
        <w:snapToGrid w:val="0"/>
        <w:spacing w:line="480" w:lineRule="exact"/>
        <w:ind w:firstLine="480" w:firstLineChars="200"/>
        <w:rPr>
          <w:rFonts w:ascii="宋体" w:hAnsi="宋体" w:cs="楷体_GB2312"/>
          <w:sz w:val="24"/>
        </w:rPr>
      </w:pPr>
    </w:p>
    <w:p>
      <w:pPr>
        <w:snapToGrid w:val="0"/>
        <w:spacing w:line="480" w:lineRule="exact"/>
        <w:ind w:firstLine="480" w:firstLineChars="200"/>
        <w:rPr>
          <w:rFonts w:ascii="宋体" w:hAnsi="宋体" w:cs="楷体_GB2312"/>
          <w:sz w:val="24"/>
        </w:rPr>
      </w:pPr>
      <w:r>
        <w:rPr>
          <w:rFonts w:ascii="宋体" w:hAnsi="宋体" w:cs="楷体_GB2312"/>
          <w:sz w:val="24"/>
        </w:rPr>
        <w:t>2021年，坡头区社会消费品零售总额42.90亿元，比上年增长9.2%，扣除物价因素，实际增长7%。按地域分，城镇消费品零售额30.76亿元，增长9.3%，占全部社会商品零售额的71.7%；乡村消费品零售额12.14亿元，增长9.1%，占全部商品零售总额的28.3%。按规模分，限额以上零售额5.55亿元，增长11.2%；限额以下零售额37.35亿元，增长9.0%。</w:t>
      </w:r>
    </w:p>
    <w:p>
      <w:pPr>
        <w:widowControl/>
        <w:spacing w:line="480" w:lineRule="exact"/>
        <w:ind w:firstLine="480" w:firstLineChars="200"/>
        <w:jc w:val="left"/>
        <w:rPr>
          <w:rFonts w:ascii="宋体" w:hAnsi="宋体" w:cs="Tahoma"/>
          <w:kern w:val="0"/>
          <w:sz w:val="24"/>
        </w:rPr>
      </w:pPr>
      <w:r>
        <w:rPr>
          <w:rFonts w:hint="eastAsia" w:ascii="宋体" w:hAnsi="宋体" w:cs="楷体_GB2312"/>
          <w:sz w:val="24"/>
        </w:rPr>
        <w:t>全年</w:t>
      </w:r>
      <w:r>
        <w:rPr>
          <w:rFonts w:hint="eastAsia" w:ascii="宋体" w:hAnsi="宋体"/>
          <w:sz w:val="24"/>
        </w:rPr>
        <w:t>外贸进出口总额13.02亿元，比上年增长33.9%。其中，进口总额12.63亿元，增长31.8%，出口总额0.39元，增长174.0%。</w:t>
      </w:r>
    </w:p>
    <w:p>
      <w:pPr>
        <w:widowControl/>
        <w:spacing w:line="460" w:lineRule="exact"/>
        <w:ind w:firstLine="352" w:firstLineChars="147"/>
        <w:jc w:val="left"/>
        <w:rPr>
          <w:rFonts w:ascii="宋体" w:hAnsi="宋体" w:cs="Tahoma"/>
          <w:kern w:val="0"/>
          <w:sz w:val="24"/>
        </w:rPr>
      </w:pPr>
    </w:p>
    <w:p>
      <w:pPr>
        <w:widowControl/>
        <w:spacing w:line="460" w:lineRule="exact"/>
        <w:ind w:firstLine="352" w:firstLineChars="147"/>
        <w:jc w:val="left"/>
        <w:rPr>
          <w:rFonts w:ascii="宋体" w:hAnsi="宋体" w:cs="Tahoma"/>
          <w:kern w:val="0"/>
          <w:sz w:val="24"/>
        </w:rPr>
      </w:pPr>
    </w:p>
    <w:p>
      <w:pPr>
        <w:widowControl/>
        <w:shd w:val="clear" w:color="auto" w:fill="FFFFFF"/>
        <w:spacing w:line="460" w:lineRule="exact"/>
        <w:jc w:val="center"/>
        <w:rPr>
          <w:rFonts w:ascii="黑体" w:hAnsi="黑体" w:eastAsia="黑体"/>
          <w:sz w:val="24"/>
        </w:rPr>
      </w:pPr>
      <w:r>
        <w:rPr>
          <w:rFonts w:hint="eastAsia" w:ascii="黑体" w:hAnsi="黑体" w:eastAsia="黑体"/>
          <w:sz w:val="24"/>
        </w:rPr>
        <w:t>六、财政、金融和保险业</w:t>
      </w:r>
    </w:p>
    <w:p>
      <w:pPr>
        <w:spacing w:line="460" w:lineRule="exact"/>
        <w:rPr>
          <w:rFonts w:ascii="宋体" w:hAnsi="宋体" w:cs="楷体_GB2312"/>
          <w:sz w:val="24"/>
        </w:rPr>
      </w:pPr>
    </w:p>
    <w:p>
      <w:pPr>
        <w:snapToGrid w:val="0"/>
        <w:spacing w:line="460" w:lineRule="exact"/>
        <w:ind w:firstLine="480" w:firstLineChars="200"/>
        <w:rPr>
          <w:rFonts w:ascii="宋体" w:hAnsi="宋体" w:cs="楷体_GB2312"/>
          <w:sz w:val="24"/>
        </w:rPr>
      </w:pPr>
      <w:r>
        <w:rPr>
          <w:rFonts w:hint="eastAsia" w:ascii="宋体" w:hAnsi="宋体" w:cs="楷体_GB2312"/>
          <w:sz w:val="24"/>
        </w:rPr>
        <w:t>2021年，</w:t>
      </w:r>
      <w:r>
        <w:rPr>
          <w:rFonts w:ascii="宋体" w:hAnsi="宋体" w:cs="楷体_GB2312"/>
          <w:sz w:val="24"/>
        </w:rPr>
        <w:t>坡头区</w:t>
      </w:r>
      <w:r>
        <w:rPr>
          <w:rFonts w:hint="eastAsia" w:ascii="宋体" w:hAnsi="宋体" w:cs="楷体_GB2312"/>
          <w:sz w:val="24"/>
        </w:rPr>
        <w:t>财政总收入66.86亿万元，比上</w:t>
      </w:r>
      <w:r>
        <w:rPr>
          <w:rFonts w:ascii="宋体" w:hAnsi="宋体" w:cs="楷体_GB2312"/>
          <w:sz w:val="24"/>
        </w:rPr>
        <w:t>年</w:t>
      </w:r>
      <w:r>
        <w:rPr>
          <w:rFonts w:hint="eastAsia" w:ascii="宋体" w:hAnsi="宋体" w:cs="楷体_GB2312"/>
          <w:sz w:val="24"/>
        </w:rPr>
        <w:t>增长27.3%。其中，地方财政一般预算收入4.61亿元，下降15.2%</w:t>
      </w:r>
      <w:r>
        <w:rPr>
          <w:rFonts w:hint="eastAsia" w:ascii="宋体" w:hAnsi="宋体"/>
          <w:spacing w:val="-4"/>
          <w:sz w:val="24"/>
        </w:rPr>
        <w:t>（其中税收4.04亿元，非税收0.56亿万元）</w:t>
      </w:r>
      <w:r>
        <w:rPr>
          <w:rFonts w:hint="eastAsia" w:ascii="宋体" w:hAnsi="宋体" w:cs="楷体_GB2312"/>
          <w:sz w:val="24"/>
        </w:rPr>
        <w:t>；财政一般</w:t>
      </w:r>
      <w:r>
        <w:rPr>
          <w:rFonts w:ascii="宋体" w:hAnsi="宋体" w:cs="楷体_GB2312"/>
          <w:sz w:val="24"/>
        </w:rPr>
        <w:t>公共预算</w:t>
      </w:r>
      <w:r>
        <w:rPr>
          <w:rFonts w:hint="eastAsia" w:ascii="宋体" w:hAnsi="宋体" w:cs="楷体_GB2312"/>
          <w:sz w:val="24"/>
        </w:rPr>
        <w:t>支出</w:t>
      </w:r>
      <w:r>
        <w:rPr>
          <w:rFonts w:ascii="宋体" w:hAnsi="宋体" w:cs="楷体_GB2312"/>
          <w:sz w:val="24"/>
        </w:rPr>
        <w:t>21.</w:t>
      </w:r>
      <w:r>
        <w:rPr>
          <w:rFonts w:hint="eastAsia" w:ascii="宋体" w:hAnsi="宋体" w:cs="楷体_GB2312"/>
          <w:sz w:val="24"/>
        </w:rPr>
        <w:t>94亿元，增长1.2%。</w:t>
      </w:r>
    </w:p>
    <w:p>
      <w:pPr>
        <w:snapToGrid w:val="0"/>
        <w:spacing w:line="460" w:lineRule="exact"/>
        <w:ind w:firstLine="480" w:firstLineChars="200"/>
        <w:rPr>
          <w:rFonts w:ascii="宋体" w:hAnsi="宋体" w:cs="楷体_GB2312"/>
          <w:sz w:val="24"/>
        </w:rPr>
      </w:pPr>
      <w:r>
        <w:rPr>
          <w:rFonts w:hint="eastAsia" w:ascii="宋体" w:hAnsi="宋体" w:cs="楷体_GB2312"/>
          <w:sz w:val="24"/>
        </w:rPr>
        <w:t>全年金融机构年末存款余额226.42亿元，增长11.8%，年末金融机构人民币贷款余额78.21亿元，增长6.7%。</w:t>
      </w:r>
    </w:p>
    <w:p>
      <w:pPr>
        <w:snapToGrid w:val="0"/>
        <w:spacing w:line="460" w:lineRule="exact"/>
        <w:ind w:firstLine="480" w:firstLineChars="200"/>
        <w:rPr>
          <w:rFonts w:ascii="宋体" w:hAnsi="宋体" w:cs="楷体_GB2312"/>
          <w:sz w:val="24"/>
        </w:rPr>
      </w:pPr>
    </w:p>
    <w:p>
      <w:pPr>
        <w:widowControl/>
        <w:shd w:val="clear" w:color="auto" w:fill="FFFFFF"/>
        <w:spacing w:line="460" w:lineRule="exact"/>
        <w:jc w:val="center"/>
        <w:rPr>
          <w:rFonts w:ascii="黑体" w:hAnsi="黑体" w:eastAsia="黑体"/>
          <w:sz w:val="24"/>
        </w:rPr>
      </w:pPr>
      <w:r>
        <w:rPr>
          <w:rFonts w:hint="eastAsia" w:ascii="黑体" w:hAnsi="黑体" w:eastAsia="黑体"/>
          <w:sz w:val="24"/>
        </w:rPr>
        <w:t>七、交通运输和邮电业</w:t>
      </w:r>
    </w:p>
    <w:p>
      <w:pPr>
        <w:spacing w:line="460" w:lineRule="exact"/>
        <w:ind w:firstLine="600"/>
        <w:rPr>
          <w:rFonts w:ascii="宋体" w:hAnsi="宋体" w:cs="楷体_GB2312"/>
          <w:sz w:val="24"/>
        </w:rPr>
      </w:pPr>
    </w:p>
    <w:p>
      <w:pPr>
        <w:spacing w:line="460" w:lineRule="exact"/>
        <w:ind w:firstLine="480" w:firstLineChars="200"/>
        <w:rPr>
          <w:rFonts w:ascii="宋体" w:hAnsi="宋体" w:cs="楷体_GB2312"/>
          <w:sz w:val="24"/>
        </w:rPr>
      </w:pPr>
      <w:r>
        <w:rPr>
          <w:rFonts w:hint="eastAsia" w:ascii="宋体" w:hAnsi="宋体" w:cs="楷体_GB2312"/>
          <w:sz w:val="24"/>
        </w:rPr>
        <w:t>2021年，</w:t>
      </w:r>
      <w:r>
        <w:rPr>
          <w:rFonts w:ascii="宋体" w:hAnsi="宋体" w:cs="楷体_GB2312"/>
          <w:sz w:val="24"/>
        </w:rPr>
        <w:t>坡头区</w:t>
      </w:r>
      <w:r>
        <w:rPr>
          <w:rFonts w:hint="eastAsia" w:ascii="宋体" w:hAnsi="宋体" w:cs="楷体_GB2312"/>
          <w:sz w:val="24"/>
        </w:rPr>
        <w:t>社会旅客发</w:t>
      </w:r>
      <w:r>
        <w:rPr>
          <w:rFonts w:ascii="宋体" w:hAnsi="宋体" w:cs="楷体_GB2312"/>
          <w:sz w:val="24"/>
        </w:rPr>
        <w:t>送</w:t>
      </w:r>
      <w:r>
        <w:rPr>
          <w:rFonts w:hint="eastAsia" w:ascii="宋体" w:hAnsi="宋体" w:cs="楷体_GB2312"/>
          <w:sz w:val="24"/>
        </w:rPr>
        <w:t>量264.91万人次，旅客周转量2.52亿人千米；货运总量366.56万吨，货物周转量3.48亿吨千米，公共汽车营运车辆109辆，公交车路数23路。全区城乡固定电话年末总数2.28万户，互联网8.30万户，移动电话44.04万户。</w:t>
      </w:r>
    </w:p>
    <w:p>
      <w:pPr>
        <w:spacing w:line="460" w:lineRule="exact"/>
        <w:ind w:firstLine="600"/>
        <w:rPr>
          <w:rFonts w:ascii="宋体" w:hAnsi="宋体" w:cs="楷体_GB2312"/>
          <w:sz w:val="24"/>
        </w:rPr>
      </w:pPr>
    </w:p>
    <w:p>
      <w:pPr>
        <w:widowControl/>
        <w:shd w:val="clear" w:color="auto" w:fill="FFFFFF"/>
        <w:spacing w:line="460" w:lineRule="exact"/>
        <w:jc w:val="center"/>
        <w:rPr>
          <w:rFonts w:ascii="黑体" w:hAnsi="黑体" w:eastAsia="黑体"/>
          <w:sz w:val="24"/>
        </w:rPr>
      </w:pPr>
      <w:r>
        <w:rPr>
          <w:rFonts w:hint="eastAsia" w:ascii="黑体" w:hAnsi="黑体" w:eastAsia="黑体"/>
          <w:sz w:val="24"/>
        </w:rPr>
        <w:t>八、教育和科学技术</w:t>
      </w:r>
    </w:p>
    <w:p>
      <w:pPr>
        <w:snapToGrid w:val="0"/>
        <w:spacing w:line="460" w:lineRule="exact"/>
        <w:ind w:firstLine="480" w:firstLineChars="200"/>
        <w:rPr>
          <w:rFonts w:ascii="宋体" w:hAnsi="宋体" w:cs="楷体_GB2312"/>
          <w:sz w:val="24"/>
        </w:rPr>
      </w:pPr>
    </w:p>
    <w:p>
      <w:pPr>
        <w:snapToGrid w:val="0"/>
        <w:spacing w:line="460" w:lineRule="exact"/>
        <w:ind w:firstLine="480" w:firstLineChars="200"/>
        <w:rPr>
          <w:rFonts w:ascii="宋体" w:hAnsi="宋体" w:cs="楷体_GB2312"/>
          <w:sz w:val="24"/>
        </w:rPr>
      </w:pPr>
      <w:r>
        <w:rPr>
          <w:rFonts w:hint="eastAsia" w:ascii="宋体" w:hAnsi="宋体" w:cs="楷体_GB2312"/>
          <w:sz w:val="24"/>
        </w:rPr>
        <w:t>2021年</w:t>
      </w:r>
      <w:r>
        <w:rPr>
          <w:rFonts w:ascii="宋体" w:hAnsi="宋体" w:cs="楷体_GB2312"/>
          <w:sz w:val="24"/>
        </w:rPr>
        <w:t>，坡头</w:t>
      </w:r>
      <w:r>
        <w:rPr>
          <w:rFonts w:hint="eastAsia" w:ascii="宋体" w:hAnsi="宋体" w:cs="楷体_GB2312"/>
          <w:sz w:val="24"/>
        </w:rPr>
        <w:t>区在校学生69070人（含南油）, 比</w:t>
      </w:r>
      <w:r>
        <w:rPr>
          <w:rFonts w:ascii="宋体" w:hAnsi="宋体" w:cs="楷体_GB2312"/>
          <w:sz w:val="24"/>
        </w:rPr>
        <w:t>上年</w:t>
      </w:r>
      <w:r>
        <w:rPr>
          <w:rFonts w:hint="eastAsia" w:ascii="宋体" w:hAnsi="宋体" w:cs="楷体_GB2312"/>
          <w:sz w:val="24"/>
        </w:rPr>
        <w:t>增长12.1%，其中：在园幼儿17875人；小学在校学生35797人；普通中学在</w:t>
      </w:r>
      <w:r>
        <w:rPr>
          <w:rFonts w:ascii="宋体" w:hAnsi="宋体" w:cs="楷体_GB2312"/>
          <w:sz w:val="24"/>
        </w:rPr>
        <w:t>校生</w:t>
      </w:r>
      <w:r>
        <w:rPr>
          <w:rFonts w:hint="eastAsia" w:ascii="宋体" w:hAnsi="宋体" w:cs="楷体_GB2312"/>
          <w:sz w:val="24"/>
        </w:rPr>
        <w:t>15398人（其中高中5143人，初中10255人）。在职教职工3082人。高中招生1450人，完成率100%</w:t>
      </w:r>
      <w:r>
        <w:rPr>
          <w:rFonts w:hint="eastAsia" w:ascii="宋体" w:hAnsi="宋体" w:cs="楷体_GB2312"/>
          <w:spacing w:val="2"/>
          <w:sz w:val="24"/>
        </w:rPr>
        <w:t>。</w:t>
      </w:r>
    </w:p>
    <w:p>
      <w:pPr>
        <w:snapToGrid w:val="0"/>
        <w:spacing w:line="460" w:lineRule="exact"/>
        <w:ind w:firstLine="480" w:firstLineChars="200"/>
        <w:rPr>
          <w:rFonts w:ascii="宋体" w:hAnsi="宋体" w:cs="楷体_GB2312"/>
          <w:sz w:val="24"/>
        </w:rPr>
      </w:pPr>
    </w:p>
    <w:p>
      <w:pPr>
        <w:widowControl/>
        <w:shd w:val="clear" w:color="auto" w:fill="FFFFFF"/>
        <w:spacing w:line="460" w:lineRule="exact"/>
        <w:jc w:val="center"/>
        <w:rPr>
          <w:rFonts w:ascii="黑体" w:hAnsi="黑体" w:eastAsia="黑体"/>
          <w:sz w:val="24"/>
        </w:rPr>
      </w:pPr>
      <w:r>
        <w:rPr>
          <w:rFonts w:hint="eastAsia" w:ascii="黑体" w:hAnsi="黑体" w:eastAsia="黑体"/>
          <w:sz w:val="24"/>
        </w:rPr>
        <w:t>九、文化、卫生和体育</w:t>
      </w:r>
    </w:p>
    <w:p>
      <w:pPr>
        <w:snapToGrid w:val="0"/>
        <w:spacing w:line="460" w:lineRule="exact"/>
        <w:jc w:val="center"/>
        <w:rPr>
          <w:rFonts w:ascii="宋体" w:hAnsi="宋体"/>
          <w:b/>
          <w:sz w:val="24"/>
        </w:rPr>
      </w:pPr>
    </w:p>
    <w:p>
      <w:pPr>
        <w:snapToGrid w:val="0"/>
        <w:spacing w:line="480" w:lineRule="exact"/>
        <w:ind w:firstLine="480" w:firstLineChars="200"/>
        <w:rPr>
          <w:rFonts w:ascii="宋体" w:hAnsi="宋体" w:cs="楷体_GB2312"/>
          <w:sz w:val="24"/>
        </w:rPr>
      </w:pPr>
      <w:r>
        <w:rPr>
          <w:rFonts w:hint="eastAsia" w:ascii="宋体" w:hAnsi="宋体" w:cs="楷体_GB2312"/>
          <w:sz w:val="24"/>
        </w:rPr>
        <w:t>2021年，坡头区有文化馆1个，农村村委社区文化室69间，农村文化室覆盖率100%，有线电视通村(居)74个，有线电视用户1.58万户。广播综合人口覆盖率100%，电视综合人口覆盖率100%；体育场1个,体育馆5个；全区有省级文物保护单位2个,市级文物保护单位14个；省级非物质文化遗产保护项目3个，市级非物质文化遗产保护项目3个,区级非物质文化遗产保护项目1个；文艺创作（表演）获奖作品4件（个）。</w:t>
      </w:r>
    </w:p>
    <w:p>
      <w:pPr>
        <w:snapToGrid w:val="0"/>
        <w:spacing w:line="460" w:lineRule="exact"/>
        <w:ind w:firstLine="480" w:firstLineChars="200"/>
        <w:rPr>
          <w:rFonts w:ascii="宋体" w:hAnsi="宋体" w:cs="楷体_GB2312"/>
          <w:sz w:val="24"/>
        </w:rPr>
      </w:pPr>
      <w:r>
        <w:rPr>
          <w:rFonts w:hint="eastAsia" w:ascii="宋体" w:hAnsi="宋体" w:cs="楷体_GB2312"/>
          <w:sz w:val="24"/>
        </w:rPr>
        <w:t>2021年，全区拥有医疗卫生机构140个。实有病床1097张（其中南油238张）。执业（助理）医师238人，护士392人，医技人员140人、其他人员150人；本科学历291人、大专学历432人、中专以下学历242人；正高级职称3人、副高级职称58人、中级职称124人、初级职称650人。</w:t>
      </w:r>
    </w:p>
    <w:p>
      <w:pPr>
        <w:snapToGrid w:val="0"/>
        <w:spacing w:line="460" w:lineRule="exact"/>
        <w:ind w:firstLine="480" w:firstLineChars="200"/>
        <w:rPr>
          <w:rFonts w:ascii="宋体" w:hAnsi="宋体" w:cs="楷体_GB2312"/>
          <w:sz w:val="24"/>
        </w:rPr>
      </w:pPr>
      <w:r>
        <w:rPr>
          <w:rFonts w:hint="eastAsia" w:ascii="宋体" w:hAnsi="宋体" w:cs="楷体_GB2312"/>
          <w:sz w:val="24"/>
        </w:rPr>
        <w:t>全年区籍运动员获省级运动会比赛金牌3枚、银牌1枚、铜牌3枚。</w:t>
      </w:r>
    </w:p>
    <w:p>
      <w:pPr>
        <w:snapToGrid w:val="0"/>
        <w:spacing w:line="460" w:lineRule="exact"/>
        <w:jc w:val="center"/>
        <w:rPr>
          <w:rFonts w:ascii="宋体" w:hAnsi="宋体" w:cs="楷体_GB2312"/>
          <w:sz w:val="24"/>
        </w:rPr>
      </w:pPr>
    </w:p>
    <w:p>
      <w:pPr>
        <w:widowControl/>
        <w:shd w:val="clear" w:color="auto" w:fill="FFFFFF"/>
        <w:spacing w:line="460" w:lineRule="exact"/>
        <w:jc w:val="center"/>
        <w:rPr>
          <w:rFonts w:ascii="黑体" w:hAnsi="黑体" w:eastAsia="黑体"/>
          <w:sz w:val="24"/>
        </w:rPr>
      </w:pPr>
      <w:r>
        <w:rPr>
          <w:rFonts w:hint="eastAsia" w:ascii="黑体" w:hAnsi="黑体" w:eastAsia="黑体"/>
          <w:sz w:val="24"/>
        </w:rPr>
        <w:t>十、人口、人民生活、社会保障</w:t>
      </w:r>
      <w:bookmarkStart w:id="0" w:name="_GoBack"/>
      <w:bookmarkEnd w:id="0"/>
    </w:p>
    <w:p>
      <w:pPr>
        <w:snapToGrid w:val="0"/>
        <w:spacing w:line="460" w:lineRule="exact"/>
        <w:ind w:firstLine="480" w:firstLineChars="200"/>
        <w:rPr>
          <w:rFonts w:ascii="宋体" w:hAnsi="宋体" w:cs="楷体_GB2312"/>
          <w:sz w:val="24"/>
        </w:rPr>
      </w:pPr>
    </w:p>
    <w:p>
      <w:pPr>
        <w:snapToGrid w:val="0"/>
        <w:spacing w:line="460" w:lineRule="exact"/>
        <w:ind w:firstLine="480" w:firstLineChars="200"/>
        <w:rPr>
          <w:rFonts w:ascii="宋体" w:hAnsi="宋体" w:cs="楷体_GB2312"/>
          <w:sz w:val="24"/>
        </w:rPr>
      </w:pPr>
      <w:r>
        <w:rPr>
          <w:rFonts w:hint="eastAsia" w:ascii="宋体" w:hAnsi="宋体" w:cs="楷体_GB2312"/>
          <w:sz w:val="24"/>
        </w:rPr>
        <w:t>2021年末，坡头区常住人口34.13万人。年末户籍人口44.10万人，其中城镇人口14.73万人，乡村人口29.37万人。出生人口6133人。</w:t>
      </w:r>
    </w:p>
    <w:p>
      <w:pPr>
        <w:snapToGrid w:val="0"/>
        <w:spacing w:line="460" w:lineRule="exact"/>
        <w:ind w:firstLine="472" w:firstLineChars="200"/>
        <w:rPr>
          <w:rFonts w:ascii="宋体" w:hAnsi="宋体" w:cs="楷体_GB2312"/>
          <w:sz w:val="24"/>
        </w:rPr>
      </w:pPr>
      <w:r>
        <w:rPr>
          <w:rFonts w:hint="eastAsia" w:ascii="宋体" w:hAnsi="宋体" w:cs="楷体_GB2312"/>
          <w:spacing w:val="-2"/>
          <w:sz w:val="24"/>
        </w:rPr>
        <w:t>城乡居民可支配收入27448.4元，增长7.3%，其中：城镇居民人均可支配收入36546.7元，增长5.3%；农村居民人均可支配收入20467.7元，增长9.4%。全年城镇职工基本养老保险参保人数33400人；城镇职工医疗保险参保人数47622人；城乡居民基本养老保险人数184200人；城乡居民参加医疗保险人数345537人；失业保险参保人数27800人；农村居民最低生活保障人数7452人，城镇居民最低生活保障人数265人。</w:t>
      </w:r>
    </w:p>
    <w:p>
      <w:pPr>
        <w:snapToGrid w:val="0"/>
        <w:spacing w:line="440" w:lineRule="exact"/>
        <w:rPr>
          <w:rFonts w:ascii="宋体" w:hAnsi="宋体" w:cs="宋体"/>
          <w:sz w:val="22"/>
          <w:szCs w:val="21"/>
        </w:rPr>
      </w:pPr>
    </w:p>
    <w:p>
      <w:pPr>
        <w:snapToGrid w:val="0"/>
        <w:spacing w:line="440" w:lineRule="exact"/>
        <w:rPr>
          <w:rFonts w:ascii="宋体" w:hAnsi="宋体" w:cs="宋体"/>
          <w:szCs w:val="21"/>
        </w:rPr>
      </w:pPr>
      <w:r>
        <w:rPr>
          <w:rFonts w:hint="eastAsia" w:ascii="宋体" w:hAnsi="宋体" w:cs="宋体"/>
          <w:szCs w:val="21"/>
        </w:rPr>
        <w:t>注: 1、本公报各项数据为初步统计数；</w:t>
      </w:r>
    </w:p>
    <w:p>
      <w:pPr>
        <w:snapToGrid w:val="0"/>
        <w:spacing w:line="440" w:lineRule="exact"/>
        <w:ind w:left="735" w:hanging="735" w:hangingChars="350"/>
        <w:rPr>
          <w:rFonts w:ascii="宋体" w:hAnsi="宋体" w:cs="宋体"/>
          <w:szCs w:val="21"/>
        </w:rPr>
      </w:pPr>
      <w:r>
        <w:rPr>
          <w:rFonts w:hint="eastAsia" w:ascii="宋体" w:hAnsi="宋体" w:cs="宋体"/>
          <w:szCs w:val="21"/>
        </w:rPr>
        <w:t xml:space="preserve">    2、公报中生产总值、各产业增加值绝对数、农林牧渔业总产值绝对数等均按现行价计算，增长速度按可比价计算；</w:t>
      </w:r>
    </w:p>
    <w:p>
      <w:pPr>
        <w:snapToGrid w:val="0"/>
        <w:spacing w:line="440" w:lineRule="exact"/>
        <w:ind w:firstLine="420" w:firstLineChars="200"/>
        <w:rPr>
          <w:rFonts w:ascii="宋体" w:hAnsi="宋体" w:cs="宋体"/>
          <w:szCs w:val="21"/>
        </w:rPr>
      </w:pPr>
      <w:r>
        <w:rPr>
          <w:rFonts w:hint="eastAsia" w:ascii="宋体" w:hAnsi="宋体" w:cs="宋体"/>
          <w:szCs w:val="21"/>
        </w:rPr>
        <w:t>3、各项指标对比基数为2021年快报数据。</w:t>
      </w:r>
    </w:p>
    <w:p>
      <w:pPr>
        <w:snapToGrid w:val="0"/>
        <w:spacing w:line="440" w:lineRule="exact"/>
        <w:ind w:firstLine="420" w:firstLineChars="200"/>
        <w:rPr>
          <w:rFonts w:ascii="楷体_GB2312" w:hAnsi="楷体_GB2312" w:eastAsia="楷体_GB2312" w:cs="楷体_GB2312"/>
          <w:szCs w:val="21"/>
        </w:rPr>
      </w:pPr>
    </w:p>
    <w:p>
      <w:pPr>
        <w:widowControl/>
        <w:jc w:val="center"/>
        <w:rPr>
          <w:rFonts w:ascii="黑体" w:hAnsi="黑体" w:eastAsia="黑体" w:cs="宋体"/>
          <w:bCs/>
          <w:kern w:val="0"/>
          <w:sz w:val="28"/>
          <w:szCs w:val="28"/>
        </w:rPr>
      </w:pPr>
    </w:p>
    <w:p>
      <w:pPr>
        <w:widowControl/>
        <w:jc w:val="center"/>
        <w:rPr>
          <w:rFonts w:ascii="黑体" w:hAnsi="黑体" w:eastAsia="黑体" w:cs="宋体"/>
          <w:bCs/>
          <w:kern w:val="0"/>
          <w:sz w:val="28"/>
          <w:szCs w:val="28"/>
        </w:rPr>
      </w:pPr>
    </w:p>
    <w:p>
      <w:pPr>
        <w:widowControl/>
        <w:jc w:val="center"/>
        <w:rPr>
          <w:rFonts w:ascii="黑体" w:hAnsi="黑体" w:eastAsia="黑体" w:cs="宋体"/>
          <w:bCs/>
          <w:kern w:val="0"/>
          <w:sz w:val="28"/>
          <w:szCs w:val="28"/>
        </w:rPr>
      </w:pPr>
    </w:p>
    <w:p>
      <w:pPr>
        <w:widowControl/>
        <w:jc w:val="center"/>
        <w:rPr>
          <w:rFonts w:ascii="黑体" w:hAnsi="黑体" w:eastAsia="黑体" w:cs="宋体"/>
          <w:bCs/>
          <w:kern w:val="0"/>
          <w:sz w:val="28"/>
          <w:szCs w:val="28"/>
        </w:rPr>
      </w:pPr>
    </w:p>
    <w:p>
      <w:pPr>
        <w:widowControl/>
        <w:jc w:val="center"/>
        <w:rPr>
          <w:rFonts w:ascii="黑体" w:hAnsi="黑体" w:eastAsia="黑体" w:cs="宋体"/>
          <w:bCs/>
          <w:kern w:val="0"/>
          <w:sz w:val="28"/>
          <w:szCs w:val="28"/>
        </w:rPr>
      </w:pPr>
    </w:p>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国民经济和社会发展主要指标表（一）</w:t>
      </w:r>
    </w:p>
    <w:tbl>
      <w:tblPr>
        <w:tblStyle w:val="12"/>
        <w:tblW w:w="8580" w:type="dxa"/>
        <w:tblInd w:w="96" w:type="dxa"/>
        <w:tblLayout w:type="autofit"/>
        <w:tblCellMar>
          <w:top w:w="0" w:type="dxa"/>
          <w:left w:w="108" w:type="dxa"/>
          <w:bottom w:w="0" w:type="dxa"/>
          <w:right w:w="108" w:type="dxa"/>
        </w:tblCellMar>
      </w:tblPr>
      <w:tblGrid>
        <w:gridCol w:w="2513"/>
        <w:gridCol w:w="760"/>
        <w:gridCol w:w="1414"/>
        <w:gridCol w:w="1279"/>
        <w:gridCol w:w="1510"/>
        <w:gridCol w:w="1104"/>
      </w:tblGrid>
      <w:tr>
        <w:tblPrEx>
          <w:tblCellMar>
            <w:top w:w="0" w:type="dxa"/>
            <w:left w:w="108" w:type="dxa"/>
            <w:bottom w:w="0" w:type="dxa"/>
            <w:right w:w="108" w:type="dxa"/>
          </w:tblCellMar>
        </w:tblPrEx>
        <w:trPr>
          <w:trHeight w:val="336" w:hRule="atLeast"/>
        </w:trPr>
        <w:tc>
          <w:tcPr>
            <w:tcW w:w="2513" w:type="dxa"/>
            <w:vMerge w:val="restart"/>
            <w:tcBorders>
              <w:top w:val="single" w:color="auto" w:sz="12" w:space="0"/>
              <w:left w:val="nil"/>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rPr>
            </w:pPr>
            <w:r>
              <w:rPr>
                <w:rFonts w:hint="eastAsia" w:ascii="宋体" w:hAnsi="宋体" w:cs="宋体"/>
                <w:b/>
                <w:bCs/>
                <w:kern w:val="0"/>
                <w:sz w:val="24"/>
              </w:rPr>
              <w:t>指标名称</w:t>
            </w:r>
          </w:p>
        </w:tc>
        <w:tc>
          <w:tcPr>
            <w:tcW w:w="760" w:type="dxa"/>
            <w:vMerge w:val="restart"/>
            <w:tcBorders>
              <w:top w:val="single" w:color="auto" w:sz="12" w:space="0"/>
              <w:left w:val="single" w:color="auto" w:sz="4" w:space="0"/>
              <w:bottom w:val="single" w:color="auto" w:sz="4" w:space="0"/>
              <w:right w:val="single" w:color="auto" w:sz="4" w:space="0"/>
            </w:tcBorders>
            <w:shd w:val="clear" w:color="auto" w:fill="auto"/>
            <w:vAlign w:val="center"/>
          </w:tcPr>
          <w:p>
            <w:pPr>
              <w:widowControl/>
              <w:spacing w:line="400" w:lineRule="exact"/>
              <w:jc w:val="center"/>
              <w:rPr>
                <w:rFonts w:ascii="宋体" w:hAnsi="宋体" w:cs="宋体"/>
                <w:b/>
                <w:bCs/>
                <w:kern w:val="0"/>
                <w:sz w:val="24"/>
              </w:rPr>
            </w:pPr>
            <w:r>
              <w:rPr>
                <w:rFonts w:hint="eastAsia" w:ascii="宋体" w:hAnsi="宋体" w:cs="宋体"/>
                <w:b/>
                <w:bCs/>
                <w:kern w:val="0"/>
                <w:sz w:val="24"/>
              </w:rPr>
              <w:t>计算单位</w:t>
            </w:r>
          </w:p>
        </w:tc>
        <w:tc>
          <w:tcPr>
            <w:tcW w:w="1414" w:type="dxa"/>
            <w:vMerge w:val="restar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b/>
                <w:bCs/>
                <w:kern w:val="0"/>
                <w:sz w:val="22"/>
                <w:szCs w:val="22"/>
              </w:rPr>
            </w:pPr>
            <w:r>
              <w:rPr>
                <w:b/>
                <w:bCs/>
                <w:kern w:val="0"/>
                <w:sz w:val="22"/>
                <w:szCs w:val="22"/>
              </w:rPr>
              <w:t>20</w:t>
            </w:r>
            <w:r>
              <w:rPr>
                <w:rFonts w:hint="eastAsia"/>
                <w:b/>
                <w:bCs/>
                <w:kern w:val="0"/>
                <w:sz w:val="22"/>
                <w:szCs w:val="22"/>
              </w:rPr>
              <w:t>21</w:t>
            </w:r>
            <w:r>
              <w:rPr>
                <w:rFonts w:hint="eastAsia" w:ascii="宋体" w:hAnsi="宋体"/>
                <w:b/>
                <w:bCs/>
                <w:kern w:val="0"/>
                <w:sz w:val="22"/>
                <w:szCs w:val="22"/>
              </w:rPr>
              <w:t>年</w:t>
            </w:r>
          </w:p>
        </w:tc>
        <w:tc>
          <w:tcPr>
            <w:tcW w:w="1279" w:type="dxa"/>
            <w:vMerge w:val="restar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b/>
                <w:bCs/>
                <w:kern w:val="0"/>
                <w:sz w:val="22"/>
                <w:szCs w:val="22"/>
              </w:rPr>
            </w:pPr>
            <w:r>
              <w:rPr>
                <w:b/>
                <w:bCs/>
                <w:kern w:val="0"/>
                <w:sz w:val="22"/>
                <w:szCs w:val="22"/>
              </w:rPr>
              <w:t>20</w:t>
            </w:r>
            <w:r>
              <w:rPr>
                <w:rFonts w:hint="eastAsia"/>
                <w:b/>
                <w:bCs/>
                <w:kern w:val="0"/>
                <w:sz w:val="22"/>
                <w:szCs w:val="22"/>
              </w:rPr>
              <w:t>20</w:t>
            </w:r>
            <w:r>
              <w:rPr>
                <w:rFonts w:hint="eastAsia" w:ascii="宋体" w:hAnsi="宋体"/>
                <w:b/>
                <w:bCs/>
                <w:kern w:val="0"/>
                <w:sz w:val="22"/>
                <w:szCs w:val="22"/>
              </w:rPr>
              <w:t>年</w:t>
            </w:r>
          </w:p>
        </w:tc>
        <w:tc>
          <w:tcPr>
            <w:tcW w:w="2614" w:type="dxa"/>
            <w:gridSpan w:val="2"/>
            <w:tcBorders>
              <w:top w:val="single" w:color="auto" w:sz="12" w:space="0"/>
              <w:left w:val="nil"/>
              <w:bottom w:val="single" w:color="auto" w:sz="4" w:space="0"/>
            </w:tcBorders>
            <w:shd w:val="clear" w:color="auto" w:fill="auto"/>
            <w:noWrap/>
            <w:vAlign w:val="center"/>
          </w:tcPr>
          <w:p>
            <w:pPr>
              <w:widowControl/>
              <w:spacing w:line="400" w:lineRule="exact"/>
              <w:jc w:val="center"/>
              <w:rPr>
                <w:b/>
                <w:bCs/>
                <w:kern w:val="0"/>
                <w:sz w:val="24"/>
              </w:rPr>
            </w:pPr>
            <w:r>
              <w:rPr>
                <w:b/>
                <w:bCs/>
                <w:kern w:val="0"/>
                <w:sz w:val="24"/>
              </w:rPr>
              <w:t>20</w:t>
            </w:r>
            <w:r>
              <w:rPr>
                <w:rFonts w:hint="eastAsia"/>
                <w:b/>
                <w:bCs/>
                <w:kern w:val="0"/>
                <w:sz w:val="24"/>
              </w:rPr>
              <w:t>21</w:t>
            </w:r>
            <w:r>
              <w:rPr>
                <w:rFonts w:hint="eastAsia" w:ascii="宋体" w:hAnsi="宋体"/>
                <w:b/>
                <w:bCs/>
                <w:kern w:val="0"/>
                <w:sz w:val="24"/>
              </w:rPr>
              <w:t>年比</w:t>
            </w:r>
            <w:r>
              <w:rPr>
                <w:b/>
                <w:bCs/>
                <w:kern w:val="0"/>
                <w:sz w:val="24"/>
              </w:rPr>
              <w:t>20</w:t>
            </w:r>
            <w:r>
              <w:rPr>
                <w:rFonts w:hint="eastAsia"/>
                <w:b/>
                <w:bCs/>
                <w:kern w:val="0"/>
                <w:sz w:val="24"/>
              </w:rPr>
              <w:t>20</w:t>
            </w:r>
            <w:r>
              <w:rPr>
                <w:rFonts w:hint="eastAsia" w:ascii="宋体" w:hAnsi="宋体"/>
                <w:b/>
                <w:bCs/>
                <w:kern w:val="0"/>
                <w:sz w:val="24"/>
              </w:rPr>
              <w:t>年增减</w:t>
            </w:r>
          </w:p>
        </w:tc>
      </w:tr>
      <w:tr>
        <w:tblPrEx>
          <w:tblCellMar>
            <w:top w:w="0" w:type="dxa"/>
            <w:left w:w="108" w:type="dxa"/>
            <w:bottom w:w="0" w:type="dxa"/>
            <w:right w:w="108" w:type="dxa"/>
          </w:tblCellMar>
        </w:tblPrEx>
        <w:trPr>
          <w:trHeight w:val="375" w:hRule="atLeast"/>
        </w:trPr>
        <w:tc>
          <w:tcPr>
            <w:tcW w:w="2513" w:type="dxa"/>
            <w:vMerge w:val="continue"/>
            <w:tcBorders>
              <w:top w:val="nil"/>
              <w:left w:val="nil"/>
              <w:bottom w:val="single" w:color="auto" w:sz="4" w:space="0"/>
              <w:right w:val="single" w:color="auto" w:sz="4" w:space="0"/>
            </w:tcBorders>
            <w:vAlign w:val="center"/>
          </w:tcPr>
          <w:p>
            <w:pPr>
              <w:widowControl/>
              <w:spacing w:line="400" w:lineRule="exact"/>
              <w:jc w:val="left"/>
              <w:rPr>
                <w:rFonts w:ascii="宋体" w:hAnsi="宋体" w:cs="宋体"/>
                <w:b/>
                <w:bCs/>
                <w:kern w:val="0"/>
                <w:sz w:val="24"/>
              </w:rPr>
            </w:pPr>
          </w:p>
        </w:tc>
        <w:tc>
          <w:tcPr>
            <w:tcW w:w="760"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rFonts w:ascii="宋体" w:hAnsi="宋体" w:cs="宋体"/>
                <w:b/>
                <w:bCs/>
                <w:kern w:val="0"/>
                <w:sz w:val="24"/>
              </w:rPr>
            </w:pPr>
          </w:p>
        </w:tc>
        <w:tc>
          <w:tcPr>
            <w:tcW w:w="1414"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b/>
                <w:bCs/>
                <w:kern w:val="0"/>
                <w:sz w:val="22"/>
                <w:szCs w:val="22"/>
              </w:rPr>
            </w:pPr>
          </w:p>
        </w:tc>
        <w:tc>
          <w:tcPr>
            <w:tcW w:w="1279"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b/>
                <w:bCs/>
                <w:kern w:val="0"/>
                <w:sz w:val="22"/>
                <w:szCs w:val="22"/>
              </w:rPr>
            </w:pPr>
          </w:p>
        </w:tc>
        <w:tc>
          <w:tcPr>
            <w:tcW w:w="1510"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b/>
                <w:bCs/>
                <w:kern w:val="0"/>
                <w:sz w:val="22"/>
                <w:szCs w:val="22"/>
              </w:rPr>
            </w:pPr>
            <w:r>
              <w:rPr>
                <w:rFonts w:hint="eastAsia" w:ascii="宋体" w:hAnsi="宋体" w:cs="宋体"/>
                <w:b/>
                <w:bCs/>
                <w:kern w:val="0"/>
                <w:sz w:val="22"/>
                <w:szCs w:val="22"/>
              </w:rPr>
              <w:t>绝对数</w:t>
            </w:r>
          </w:p>
        </w:tc>
        <w:tc>
          <w:tcPr>
            <w:tcW w:w="1104" w:type="dxa"/>
            <w:tcBorders>
              <w:top w:val="nil"/>
              <w:left w:val="nil"/>
              <w:bottom w:val="single" w:color="auto" w:sz="4" w:space="0"/>
              <w:right w:val="nil"/>
            </w:tcBorders>
            <w:shd w:val="clear" w:color="auto" w:fill="auto"/>
            <w:noWrap/>
            <w:vAlign w:val="center"/>
          </w:tcPr>
          <w:p>
            <w:pPr>
              <w:widowControl/>
              <w:spacing w:line="400" w:lineRule="exact"/>
              <w:jc w:val="center"/>
              <w:rPr>
                <w:rFonts w:ascii="宋体" w:hAnsi="宋体" w:cs="宋体"/>
                <w:b/>
                <w:bCs/>
                <w:kern w:val="0"/>
                <w:sz w:val="22"/>
                <w:szCs w:val="22"/>
              </w:rPr>
            </w:pPr>
            <w:r>
              <w:rPr>
                <w:rFonts w:hint="eastAsia" w:ascii="宋体" w:hAnsi="宋体" w:cs="宋体"/>
                <w:b/>
                <w:bCs/>
                <w:kern w:val="0"/>
                <w:sz w:val="22"/>
                <w:szCs w:val="22"/>
              </w:rPr>
              <w:t>％</w:t>
            </w:r>
          </w:p>
        </w:tc>
      </w:tr>
      <w:tr>
        <w:tblPrEx>
          <w:tblCellMar>
            <w:top w:w="0" w:type="dxa"/>
            <w:left w:w="108" w:type="dxa"/>
            <w:bottom w:w="0" w:type="dxa"/>
            <w:right w:w="108" w:type="dxa"/>
          </w:tblCellMar>
        </w:tblPrEx>
        <w:trPr>
          <w:trHeight w:val="212" w:hRule="atLeast"/>
        </w:trPr>
        <w:tc>
          <w:tcPr>
            <w:tcW w:w="2513" w:type="dxa"/>
            <w:tcBorders>
              <w:top w:val="nil"/>
              <w:left w:val="nil"/>
              <w:bottom w:val="single" w:color="auto" w:sz="4" w:space="0"/>
              <w:right w:val="single" w:color="auto" w:sz="4" w:space="0"/>
            </w:tcBorders>
            <w:shd w:val="clear" w:color="auto" w:fill="auto"/>
            <w:vAlign w:val="center"/>
          </w:tcPr>
          <w:p>
            <w:pPr>
              <w:rPr>
                <w:rFonts w:ascii="宋体" w:hAnsi="宋体" w:cs="宋体"/>
                <w:sz w:val="20"/>
                <w:szCs w:val="20"/>
              </w:rPr>
            </w:pPr>
            <w:r>
              <w:rPr>
                <w:rFonts w:hint="eastAsia"/>
                <w:sz w:val="20"/>
                <w:szCs w:val="20"/>
              </w:rPr>
              <w:t>全区年末总人口</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万人</w:t>
            </w:r>
          </w:p>
        </w:tc>
        <w:tc>
          <w:tcPr>
            <w:tcW w:w="141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44.10</w:t>
            </w:r>
          </w:p>
        </w:tc>
        <w:tc>
          <w:tcPr>
            <w:tcW w:w="12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43.70</w:t>
            </w:r>
          </w:p>
        </w:tc>
        <w:tc>
          <w:tcPr>
            <w:tcW w:w="151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0.40</w:t>
            </w:r>
          </w:p>
        </w:tc>
        <w:tc>
          <w:tcPr>
            <w:tcW w:w="110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w:t>
            </w:r>
          </w:p>
        </w:tc>
      </w:tr>
      <w:tr>
        <w:tblPrEx>
          <w:tblCellMar>
            <w:top w:w="0" w:type="dxa"/>
            <w:left w:w="108" w:type="dxa"/>
            <w:bottom w:w="0" w:type="dxa"/>
            <w:right w:w="108" w:type="dxa"/>
          </w:tblCellMar>
        </w:tblPrEx>
        <w:trPr>
          <w:trHeight w:val="360" w:hRule="atLeast"/>
        </w:trPr>
        <w:tc>
          <w:tcPr>
            <w:tcW w:w="2513" w:type="dxa"/>
            <w:tcBorders>
              <w:top w:val="nil"/>
              <w:left w:val="nil"/>
              <w:bottom w:val="single" w:color="auto" w:sz="4" w:space="0"/>
              <w:right w:val="single" w:color="auto" w:sz="4" w:space="0"/>
            </w:tcBorders>
            <w:shd w:val="clear" w:color="auto" w:fill="auto"/>
            <w:vAlign w:val="center"/>
          </w:tcPr>
          <w:p>
            <w:pPr>
              <w:rPr>
                <w:rFonts w:ascii="宋体" w:hAnsi="宋体" w:cs="宋体"/>
                <w:sz w:val="20"/>
                <w:szCs w:val="20"/>
              </w:rPr>
            </w:pPr>
            <w:r>
              <w:rPr>
                <w:rFonts w:hint="eastAsia"/>
                <w:sz w:val="20"/>
                <w:szCs w:val="20"/>
              </w:rPr>
              <w:t>全区年末常住总人口</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万人</w:t>
            </w:r>
          </w:p>
        </w:tc>
        <w:tc>
          <w:tcPr>
            <w:tcW w:w="141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34.13</w:t>
            </w:r>
          </w:p>
        </w:tc>
        <w:tc>
          <w:tcPr>
            <w:tcW w:w="12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33.77</w:t>
            </w:r>
          </w:p>
        </w:tc>
        <w:tc>
          <w:tcPr>
            <w:tcW w:w="151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0.36</w:t>
            </w:r>
          </w:p>
        </w:tc>
        <w:tc>
          <w:tcPr>
            <w:tcW w:w="110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1.1</w:t>
            </w:r>
          </w:p>
        </w:tc>
      </w:tr>
      <w:tr>
        <w:tblPrEx>
          <w:tblCellMar>
            <w:top w:w="0" w:type="dxa"/>
            <w:left w:w="108" w:type="dxa"/>
            <w:bottom w:w="0" w:type="dxa"/>
            <w:right w:w="108" w:type="dxa"/>
          </w:tblCellMar>
        </w:tblPrEx>
        <w:trPr>
          <w:trHeight w:val="147" w:hRule="atLeast"/>
        </w:trPr>
        <w:tc>
          <w:tcPr>
            <w:tcW w:w="2513" w:type="dxa"/>
            <w:tcBorders>
              <w:top w:val="nil"/>
              <w:left w:val="nil"/>
              <w:bottom w:val="single" w:color="auto" w:sz="4" w:space="0"/>
              <w:right w:val="single" w:color="auto" w:sz="4" w:space="0"/>
            </w:tcBorders>
            <w:shd w:val="clear" w:color="auto" w:fill="auto"/>
            <w:vAlign w:val="center"/>
          </w:tcPr>
          <w:p>
            <w:pPr>
              <w:rPr>
                <w:rFonts w:ascii="宋体" w:hAnsi="宋体" w:cs="宋体"/>
                <w:sz w:val="20"/>
                <w:szCs w:val="20"/>
              </w:rPr>
            </w:pPr>
            <w:r>
              <w:rPr>
                <w:rFonts w:hint="eastAsia"/>
                <w:sz w:val="20"/>
                <w:szCs w:val="20"/>
              </w:rPr>
              <w:t>生产总值</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亿元</w:t>
            </w:r>
          </w:p>
        </w:tc>
        <w:tc>
          <w:tcPr>
            <w:tcW w:w="141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331.47</w:t>
            </w:r>
          </w:p>
        </w:tc>
        <w:tc>
          <w:tcPr>
            <w:tcW w:w="12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333.96</w:t>
            </w:r>
          </w:p>
        </w:tc>
        <w:tc>
          <w:tcPr>
            <w:tcW w:w="151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-2.49</w:t>
            </w:r>
          </w:p>
        </w:tc>
        <w:tc>
          <w:tcPr>
            <w:tcW w:w="110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w:t>
            </w:r>
          </w:p>
        </w:tc>
      </w:tr>
      <w:tr>
        <w:tblPrEx>
          <w:tblCellMar>
            <w:top w:w="0" w:type="dxa"/>
            <w:left w:w="108" w:type="dxa"/>
            <w:bottom w:w="0" w:type="dxa"/>
            <w:right w:w="108" w:type="dxa"/>
          </w:tblCellMar>
        </w:tblPrEx>
        <w:trPr>
          <w:trHeight w:val="96" w:hRule="atLeast"/>
        </w:trPr>
        <w:tc>
          <w:tcPr>
            <w:tcW w:w="251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第一产业</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亿元</w:t>
            </w:r>
          </w:p>
        </w:tc>
        <w:tc>
          <w:tcPr>
            <w:tcW w:w="141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 xml:space="preserve">24.27 </w:t>
            </w:r>
          </w:p>
        </w:tc>
        <w:tc>
          <w:tcPr>
            <w:tcW w:w="12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 xml:space="preserve">20.73 </w:t>
            </w:r>
          </w:p>
        </w:tc>
        <w:tc>
          <w:tcPr>
            <w:tcW w:w="151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3.54</w:t>
            </w:r>
          </w:p>
        </w:tc>
        <w:tc>
          <w:tcPr>
            <w:tcW w:w="110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8.8</w:t>
            </w:r>
          </w:p>
        </w:tc>
      </w:tr>
      <w:tr>
        <w:tblPrEx>
          <w:tblCellMar>
            <w:top w:w="0" w:type="dxa"/>
            <w:left w:w="108" w:type="dxa"/>
            <w:bottom w:w="0" w:type="dxa"/>
            <w:right w:w="108" w:type="dxa"/>
          </w:tblCellMar>
        </w:tblPrEx>
        <w:trPr>
          <w:trHeight w:val="360" w:hRule="atLeast"/>
        </w:trPr>
        <w:tc>
          <w:tcPr>
            <w:tcW w:w="251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第二产业</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亿元</w:t>
            </w:r>
          </w:p>
        </w:tc>
        <w:tc>
          <w:tcPr>
            <w:tcW w:w="141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 xml:space="preserve">220.06 </w:t>
            </w:r>
          </w:p>
        </w:tc>
        <w:tc>
          <w:tcPr>
            <w:tcW w:w="12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227.85</w:t>
            </w:r>
          </w:p>
        </w:tc>
        <w:tc>
          <w:tcPr>
            <w:tcW w:w="151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-7.79</w:t>
            </w:r>
          </w:p>
        </w:tc>
        <w:tc>
          <w:tcPr>
            <w:tcW w:w="110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-1.2</w:t>
            </w:r>
          </w:p>
        </w:tc>
      </w:tr>
      <w:tr>
        <w:tblPrEx>
          <w:tblCellMar>
            <w:top w:w="0" w:type="dxa"/>
            <w:left w:w="108" w:type="dxa"/>
            <w:bottom w:w="0" w:type="dxa"/>
            <w:right w:w="108" w:type="dxa"/>
          </w:tblCellMar>
        </w:tblPrEx>
        <w:trPr>
          <w:trHeight w:val="360" w:hRule="atLeast"/>
        </w:trPr>
        <w:tc>
          <w:tcPr>
            <w:tcW w:w="251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第三产业</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亿元</w:t>
            </w:r>
          </w:p>
        </w:tc>
        <w:tc>
          <w:tcPr>
            <w:tcW w:w="141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87.15</w:t>
            </w:r>
          </w:p>
        </w:tc>
        <w:tc>
          <w:tcPr>
            <w:tcW w:w="12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 xml:space="preserve">85.38 </w:t>
            </w:r>
          </w:p>
        </w:tc>
        <w:tc>
          <w:tcPr>
            <w:tcW w:w="151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1.77</w:t>
            </w:r>
          </w:p>
        </w:tc>
        <w:tc>
          <w:tcPr>
            <w:tcW w:w="110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5.4</w:t>
            </w:r>
          </w:p>
        </w:tc>
      </w:tr>
      <w:tr>
        <w:tblPrEx>
          <w:tblCellMar>
            <w:top w:w="0" w:type="dxa"/>
            <w:left w:w="108" w:type="dxa"/>
            <w:bottom w:w="0" w:type="dxa"/>
            <w:right w:w="108" w:type="dxa"/>
          </w:tblCellMar>
        </w:tblPrEx>
        <w:trPr>
          <w:trHeight w:val="226" w:hRule="atLeast"/>
        </w:trPr>
        <w:tc>
          <w:tcPr>
            <w:tcW w:w="2513" w:type="dxa"/>
            <w:tcBorders>
              <w:top w:val="nil"/>
              <w:left w:val="nil"/>
              <w:bottom w:val="single" w:color="auto" w:sz="4" w:space="0"/>
              <w:right w:val="single" w:color="auto" w:sz="4" w:space="0"/>
            </w:tcBorders>
            <w:shd w:val="clear" w:color="auto" w:fill="auto"/>
            <w:vAlign w:val="center"/>
          </w:tcPr>
          <w:p>
            <w:pPr>
              <w:rPr>
                <w:rFonts w:ascii="宋体" w:hAnsi="宋体" w:cs="宋体"/>
                <w:sz w:val="20"/>
                <w:szCs w:val="20"/>
              </w:rPr>
            </w:pPr>
            <w:r>
              <w:rPr>
                <w:rFonts w:hint="eastAsia"/>
                <w:sz w:val="20"/>
                <w:szCs w:val="20"/>
              </w:rPr>
              <w:t>在统计中：工业增加值</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亿元</w:t>
            </w:r>
          </w:p>
        </w:tc>
        <w:tc>
          <w:tcPr>
            <w:tcW w:w="141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208.58</w:t>
            </w:r>
          </w:p>
        </w:tc>
        <w:tc>
          <w:tcPr>
            <w:tcW w:w="12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194.48</w:t>
            </w:r>
          </w:p>
        </w:tc>
        <w:tc>
          <w:tcPr>
            <w:tcW w:w="151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14.10</w:t>
            </w:r>
          </w:p>
        </w:tc>
        <w:tc>
          <w:tcPr>
            <w:tcW w:w="110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-3.9</w:t>
            </w:r>
          </w:p>
        </w:tc>
      </w:tr>
      <w:tr>
        <w:tblPrEx>
          <w:tblCellMar>
            <w:top w:w="0" w:type="dxa"/>
            <w:left w:w="108" w:type="dxa"/>
            <w:bottom w:w="0" w:type="dxa"/>
            <w:right w:w="108" w:type="dxa"/>
          </w:tblCellMar>
        </w:tblPrEx>
        <w:trPr>
          <w:trHeight w:val="360" w:hRule="atLeast"/>
        </w:trPr>
        <w:tc>
          <w:tcPr>
            <w:tcW w:w="251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农业总产值（当年价）</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亿元</w:t>
            </w:r>
          </w:p>
        </w:tc>
        <w:tc>
          <w:tcPr>
            <w:tcW w:w="141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41.07</w:t>
            </w:r>
          </w:p>
        </w:tc>
        <w:tc>
          <w:tcPr>
            <w:tcW w:w="12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34.84</w:t>
            </w:r>
          </w:p>
        </w:tc>
        <w:tc>
          <w:tcPr>
            <w:tcW w:w="151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6.23</w:t>
            </w:r>
          </w:p>
        </w:tc>
        <w:tc>
          <w:tcPr>
            <w:tcW w:w="110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11.6</w:t>
            </w:r>
          </w:p>
        </w:tc>
      </w:tr>
      <w:tr>
        <w:tblPrEx>
          <w:tblCellMar>
            <w:top w:w="0" w:type="dxa"/>
            <w:left w:w="108" w:type="dxa"/>
            <w:bottom w:w="0" w:type="dxa"/>
            <w:right w:w="108" w:type="dxa"/>
          </w:tblCellMar>
        </w:tblPrEx>
        <w:trPr>
          <w:trHeight w:val="321" w:hRule="atLeast"/>
        </w:trPr>
        <w:tc>
          <w:tcPr>
            <w:tcW w:w="2513" w:type="dxa"/>
            <w:tcBorders>
              <w:top w:val="nil"/>
              <w:left w:val="nil"/>
              <w:bottom w:val="single" w:color="auto" w:sz="4" w:space="0"/>
              <w:right w:val="single" w:color="auto" w:sz="4" w:space="0"/>
            </w:tcBorders>
            <w:shd w:val="clear" w:color="auto" w:fill="auto"/>
            <w:vAlign w:val="center"/>
          </w:tcPr>
          <w:p>
            <w:pPr>
              <w:rPr>
                <w:rFonts w:ascii="宋体" w:hAnsi="宋体" w:cs="宋体"/>
                <w:sz w:val="20"/>
                <w:szCs w:val="20"/>
              </w:rPr>
            </w:pPr>
            <w:r>
              <w:rPr>
                <w:rFonts w:hint="eastAsia"/>
                <w:sz w:val="20"/>
                <w:szCs w:val="20"/>
              </w:rPr>
              <w:t>工业总产值</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亿元</w:t>
            </w:r>
          </w:p>
        </w:tc>
        <w:tc>
          <w:tcPr>
            <w:tcW w:w="141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306.27</w:t>
            </w:r>
          </w:p>
        </w:tc>
        <w:tc>
          <w:tcPr>
            <w:tcW w:w="12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269.53</w:t>
            </w:r>
          </w:p>
        </w:tc>
        <w:tc>
          <w:tcPr>
            <w:tcW w:w="151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36.74</w:t>
            </w:r>
          </w:p>
        </w:tc>
        <w:tc>
          <w:tcPr>
            <w:tcW w:w="110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 xml:space="preserve">-3.8 </w:t>
            </w:r>
          </w:p>
        </w:tc>
      </w:tr>
      <w:tr>
        <w:tblPrEx>
          <w:tblCellMar>
            <w:top w:w="0" w:type="dxa"/>
            <w:left w:w="108" w:type="dxa"/>
            <w:bottom w:w="0" w:type="dxa"/>
            <w:right w:w="108" w:type="dxa"/>
          </w:tblCellMar>
        </w:tblPrEx>
        <w:trPr>
          <w:trHeight w:val="360" w:hRule="atLeast"/>
        </w:trPr>
        <w:tc>
          <w:tcPr>
            <w:tcW w:w="2513" w:type="dxa"/>
            <w:tcBorders>
              <w:top w:val="nil"/>
              <w:left w:val="nil"/>
              <w:bottom w:val="single" w:color="auto" w:sz="4" w:space="0"/>
              <w:right w:val="single" w:color="auto" w:sz="4" w:space="0"/>
            </w:tcBorders>
            <w:shd w:val="clear" w:color="auto" w:fill="auto"/>
            <w:vAlign w:val="center"/>
          </w:tcPr>
          <w:p>
            <w:pPr>
              <w:rPr>
                <w:rFonts w:ascii="宋体" w:hAnsi="宋体" w:cs="宋体"/>
                <w:sz w:val="20"/>
                <w:szCs w:val="20"/>
              </w:rPr>
            </w:pPr>
            <w:r>
              <w:rPr>
                <w:rFonts w:hint="eastAsia"/>
                <w:sz w:val="20"/>
                <w:szCs w:val="20"/>
              </w:rPr>
              <w:t>主要农业产品产量</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w:t>
            </w:r>
          </w:p>
        </w:tc>
        <w:tc>
          <w:tcPr>
            <w:tcW w:w="1414"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1279"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1510" w:type="dxa"/>
            <w:tcBorders>
              <w:top w:val="nil"/>
              <w:left w:val="nil"/>
              <w:bottom w:val="single" w:color="auto" w:sz="4" w:space="0"/>
              <w:right w:val="single" w:color="auto" w:sz="4" w:space="0"/>
            </w:tcBorders>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w:t>
            </w:r>
          </w:p>
        </w:tc>
        <w:tc>
          <w:tcPr>
            <w:tcW w:w="1104" w:type="dxa"/>
            <w:tcBorders>
              <w:top w:val="nil"/>
              <w:left w:val="nil"/>
              <w:bottom w:val="single" w:color="auto" w:sz="4" w:space="0"/>
              <w:right w:val="nil"/>
            </w:tcBorders>
            <w:shd w:val="clear" w:color="auto" w:fill="auto"/>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360" w:hRule="atLeast"/>
        </w:trPr>
        <w:tc>
          <w:tcPr>
            <w:tcW w:w="251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粮食</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万吨</w:t>
            </w:r>
          </w:p>
        </w:tc>
        <w:tc>
          <w:tcPr>
            <w:tcW w:w="141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6.55</w:t>
            </w:r>
          </w:p>
        </w:tc>
        <w:tc>
          <w:tcPr>
            <w:tcW w:w="12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6.45</w:t>
            </w:r>
          </w:p>
        </w:tc>
        <w:tc>
          <w:tcPr>
            <w:tcW w:w="151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0.10</w:t>
            </w:r>
          </w:p>
        </w:tc>
        <w:tc>
          <w:tcPr>
            <w:tcW w:w="110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1.6</w:t>
            </w:r>
          </w:p>
        </w:tc>
      </w:tr>
      <w:tr>
        <w:tblPrEx>
          <w:tblCellMar>
            <w:top w:w="0" w:type="dxa"/>
            <w:left w:w="108" w:type="dxa"/>
            <w:bottom w:w="0" w:type="dxa"/>
            <w:right w:w="108" w:type="dxa"/>
          </w:tblCellMar>
        </w:tblPrEx>
        <w:trPr>
          <w:trHeight w:val="360" w:hRule="atLeast"/>
        </w:trPr>
        <w:tc>
          <w:tcPr>
            <w:tcW w:w="251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花生</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万吨</w:t>
            </w:r>
          </w:p>
        </w:tc>
        <w:tc>
          <w:tcPr>
            <w:tcW w:w="141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1.17</w:t>
            </w:r>
          </w:p>
        </w:tc>
        <w:tc>
          <w:tcPr>
            <w:tcW w:w="12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1.16</w:t>
            </w:r>
          </w:p>
        </w:tc>
        <w:tc>
          <w:tcPr>
            <w:tcW w:w="151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0.01</w:t>
            </w:r>
          </w:p>
        </w:tc>
        <w:tc>
          <w:tcPr>
            <w:tcW w:w="110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 xml:space="preserve">0.6 </w:t>
            </w:r>
          </w:p>
        </w:tc>
      </w:tr>
      <w:tr>
        <w:tblPrEx>
          <w:tblCellMar>
            <w:top w:w="0" w:type="dxa"/>
            <w:left w:w="108" w:type="dxa"/>
            <w:bottom w:w="0" w:type="dxa"/>
            <w:right w:w="108" w:type="dxa"/>
          </w:tblCellMar>
        </w:tblPrEx>
        <w:trPr>
          <w:trHeight w:val="360" w:hRule="atLeast"/>
        </w:trPr>
        <w:tc>
          <w:tcPr>
            <w:tcW w:w="251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蔬菜</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万吨</w:t>
            </w:r>
          </w:p>
        </w:tc>
        <w:tc>
          <w:tcPr>
            <w:tcW w:w="141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10.07</w:t>
            </w:r>
          </w:p>
        </w:tc>
        <w:tc>
          <w:tcPr>
            <w:tcW w:w="12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10.31</w:t>
            </w:r>
          </w:p>
        </w:tc>
        <w:tc>
          <w:tcPr>
            <w:tcW w:w="151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-0.24</w:t>
            </w:r>
          </w:p>
        </w:tc>
        <w:tc>
          <w:tcPr>
            <w:tcW w:w="110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 xml:space="preserve">-2.4 </w:t>
            </w:r>
          </w:p>
        </w:tc>
      </w:tr>
      <w:tr>
        <w:tblPrEx>
          <w:tblCellMar>
            <w:top w:w="0" w:type="dxa"/>
            <w:left w:w="108" w:type="dxa"/>
            <w:bottom w:w="0" w:type="dxa"/>
            <w:right w:w="108" w:type="dxa"/>
          </w:tblCellMar>
        </w:tblPrEx>
        <w:trPr>
          <w:trHeight w:val="360" w:hRule="atLeast"/>
        </w:trPr>
        <w:tc>
          <w:tcPr>
            <w:tcW w:w="251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水果</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万吨</w:t>
            </w:r>
          </w:p>
        </w:tc>
        <w:tc>
          <w:tcPr>
            <w:tcW w:w="141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2.67</w:t>
            </w:r>
          </w:p>
        </w:tc>
        <w:tc>
          <w:tcPr>
            <w:tcW w:w="12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2.66</w:t>
            </w:r>
          </w:p>
        </w:tc>
        <w:tc>
          <w:tcPr>
            <w:tcW w:w="151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0.01</w:t>
            </w:r>
          </w:p>
        </w:tc>
        <w:tc>
          <w:tcPr>
            <w:tcW w:w="110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 xml:space="preserve">0.4 </w:t>
            </w:r>
          </w:p>
        </w:tc>
      </w:tr>
      <w:tr>
        <w:tblPrEx>
          <w:tblCellMar>
            <w:top w:w="0" w:type="dxa"/>
            <w:left w:w="108" w:type="dxa"/>
            <w:bottom w:w="0" w:type="dxa"/>
            <w:right w:w="108" w:type="dxa"/>
          </w:tblCellMar>
        </w:tblPrEx>
        <w:trPr>
          <w:trHeight w:val="360" w:hRule="atLeast"/>
        </w:trPr>
        <w:tc>
          <w:tcPr>
            <w:tcW w:w="2513"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肉类</w:t>
            </w:r>
          </w:p>
        </w:tc>
        <w:tc>
          <w:tcPr>
            <w:tcW w:w="7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万吨</w:t>
            </w:r>
          </w:p>
        </w:tc>
        <w:tc>
          <w:tcPr>
            <w:tcW w:w="1414"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2.42</w:t>
            </w:r>
          </w:p>
        </w:tc>
        <w:tc>
          <w:tcPr>
            <w:tcW w:w="1279"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2.35</w:t>
            </w:r>
          </w:p>
        </w:tc>
        <w:tc>
          <w:tcPr>
            <w:tcW w:w="1510"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0.07</w:t>
            </w:r>
          </w:p>
        </w:tc>
        <w:tc>
          <w:tcPr>
            <w:tcW w:w="110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3.3</w:t>
            </w:r>
          </w:p>
        </w:tc>
      </w:tr>
      <w:tr>
        <w:tblPrEx>
          <w:tblCellMar>
            <w:top w:w="0" w:type="dxa"/>
            <w:left w:w="108" w:type="dxa"/>
            <w:bottom w:w="0" w:type="dxa"/>
            <w:right w:w="108" w:type="dxa"/>
          </w:tblCellMar>
        </w:tblPrEx>
        <w:trPr>
          <w:trHeight w:val="360" w:hRule="atLeast"/>
        </w:trPr>
        <w:tc>
          <w:tcPr>
            <w:tcW w:w="2513" w:type="dxa"/>
            <w:tcBorders>
              <w:top w:val="nil"/>
              <w:left w:val="nil"/>
              <w:bottom w:val="single" w:color="auto" w:sz="12" w:space="0"/>
              <w:right w:val="single" w:color="auto" w:sz="4" w:space="0"/>
            </w:tcBorders>
            <w:shd w:val="clear" w:color="auto" w:fill="auto"/>
            <w:vAlign w:val="center"/>
          </w:tcPr>
          <w:p>
            <w:pPr>
              <w:rPr>
                <w:rFonts w:ascii="宋体" w:hAnsi="宋体" w:cs="宋体"/>
                <w:sz w:val="20"/>
                <w:szCs w:val="20"/>
              </w:rPr>
            </w:pPr>
            <w:r>
              <w:rPr>
                <w:rFonts w:hint="eastAsia"/>
                <w:sz w:val="20"/>
                <w:szCs w:val="20"/>
              </w:rPr>
              <w:t xml:space="preserve">         水产品</w:t>
            </w:r>
          </w:p>
        </w:tc>
        <w:tc>
          <w:tcPr>
            <w:tcW w:w="760" w:type="dxa"/>
            <w:tcBorders>
              <w:top w:val="nil"/>
              <w:left w:val="nil"/>
              <w:bottom w:val="single" w:color="auto" w:sz="12" w:space="0"/>
              <w:right w:val="single" w:color="auto" w:sz="4" w:space="0"/>
            </w:tcBorders>
            <w:shd w:val="clear" w:color="auto" w:fill="auto"/>
            <w:vAlign w:val="center"/>
          </w:tcPr>
          <w:p>
            <w:pPr>
              <w:jc w:val="center"/>
              <w:rPr>
                <w:rFonts w:ascii="宋体" w:hAnsi="宋体" w:cs="宋体"/>
                <w:sz w:val="20"/>
                <w:szCs w:val="20"/>
              </w:rPr>
            </w:pPr>
            <w:r>
              <w:rPr>
                <w:rFonts w:hint="eastAsia"/>
                <w:sz w:val="20"/>
                <w:szCs w:val="20"/>
              </w:rPr>
              <w:t>万吨</w:t>
            </w:r>
          </w:p>
        </w:tc>
        <w:tc>
          <w:tcPr>
            <w:tcW w:w="1414" w:type="dxa"/>
            <w:tcBorders>
              <w:top w:val="nil"/>
              <w:left w:val="nil"/>
              <w:bottom w:val="single" w:color="auto" w:sz="12"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7.69</w:t>
            </w:r>
          </w:p>
        </w:tc>
        <w:tc>
          <w:tcPr>
            <w:tcW w:w="1279" w:type="dxa"/>
            <w:tcBorders>
              <w:top w:val="nil"/>
              <w:left w:val="nil"/>
              <w:bottom w:val="single" w:color="auto" w:sz="12"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8.35</w:t>
            </w:r>
          </w:p>
        </w:tc>
        <w:tc>
          <w:tcPr>
            <w:tcW w:w="1510" w:type="dxa"/>
            <w:tcBorders>
              <w:top w:val="nil"/>
              <w:left w:val="nil"/>
              <w:bottom w:val="single" w:color="auto" w:sz="12"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-0.66</w:t>
            </w:r>
          </w:p>
        </w:tc>
        <w:tc>
          <w:tcPr>
            <w:tcW w:w="1104" w:type="dxa"/>
            <w:tcBorders>
              <w:top w:val="nil"/>
              <w:left w:val="nil"/>
              <w:bottom w:val="single" w:color="auto" w:sz="12"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 xml:space="preserve">-8.0 </w:t>
            </w:r>
          </w:p>
        </w:tc>
      </w:tr>
    </w:tbl>
    <w:p>
      <w:pPr>
        <w:widowControl/>
        <w:tabs>
          <w:tab w:val="left" w:pos="7572"/>
        </w:tabs>
        <w:spacing w:line="400" w:lineRule="exact"/>
        <w:ind w:left="96"/>
        <w:jc w:val="left"/>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20"/>
          <w:szCs w:val="20"/>
        </w:rPr>
        <w:t>注：本表绝对数按现行价计算，</w:t>
      </w:r>
      <w:r>
        <w:rPr>
          <w:rFonts w:asciiTheme="minorEastAsia" w:hAnsiTheme="minorEastAsia" w:eastAsiaTheme="minorEastAsia"/>
          <w:bCs/>
          <w:kern w:val="0"/>
          <w:sz w:val="20"/>
          <w:szCs w:val="20"/>
        </w:rPr>
        <w:t>±</w:t>
      </w:r>
      <w:r>
        <w:rPr>
          <w:rFonts w:hint="eastAsia" w:cs="宋体" w:asciiTheme="minorEastAsia" w:hAnsiTheme="minorEastAsia" w:eastAsiaTheme="minorEastAsia"/>
          <w:bCs/>
          <w:kern w:val="0"/>
          <w:sz w:val="20"/>
          <w:szCs w:val="20"/>
        </w:rPr>
        <w:t>%按可比价计算;</w:t>
      </w:r>
      <w:r>
        <w:rPr>
          <w:rFonts w:cs="宋体" w:asciiTheme="minorEastAsia" w:hAnsiTheme="minorEastAsia" w:eastAsiaTheme="minorEastAsia"/>
          <w:bCs/>
          <w:kern w:val="0"/>
          <w:sz w:val="20"/>
          <w:szCs w:val="20"/>
        </w:rPr>
        <w:tab/>
      </w:r>
    </w:p>
    <w:p>
      <w:pPr>
        <w:snapToGrid w:val="0"/>
        <w:spacing w:line="440" w:lineRule="exact"/>
        <w:rPr>
          <w:rFonts w:ascii="楷体_GB2312" w:hAnsi="楷体_GB2312" w:eastAsia="楷体_GB2312" w:cs="楷体_GB2312"/>
          <w:szCs w:val="21"/>
        </w:rPr>
      </w:pPr>
    </w:p>
    <w:p>
      <w:pPr>
        <w:snapToGrid w:val="0"/>
        <w:spacing w:line="440" w:lineRule="exact"/>
        <w:rPr>
          <w:rFonts w:ascii="楷体_GB2312" w:hAnsi="楷体_GB2312" w:eastAsia="楷体_GB2312" w:cs="楷体_GB2312"/>
          <w:szCs w:val="21"/>
        </w:rPr>
      </w:pPr>
    </w:p>
    <w:p>
      <w:pPr>
        <w:snapToGrid w:val="0"/>
        <w:spacing w:line="440" w:lineRule="exact"/>
        <w:rPr>
          <w:rFonts w:ascii="楷体_GB2312" w:hAnsi="楷体_GB2312" w:eastAsia="楷体_GB2312" w:cs="楷体_GB2312"/>
          <w:szCs w:val="21"/>
        </w:rPr>
      </w:pPr>
    </w:p>
    <w:p>
      <w:pPr>
        <w:snapToGrid w:val="0"/>
        <w:spacing w:line="440" w:lineRule="exact"/>
        <w:rPr>
          <w:rFonts w:ascii="楷体_GB2312" w:hAnsi="楷体_GB2312" w:eastAsia="楷体_GB2312" w:cs="楷体_GB2312"/>
          <w:szCs w:val="21"/>
        </w:rPr>
      </w:pPr>
    </w:p>
    <w:p>
      <w:pPr>
        <w:snapToGrid w:val="0"/>
        <w:spacing w:line="440" w:lineRule="exact"/>
        <w:rPr>
          <w:rFonts w:ascii="楷体_GB2312" w:hAnsi="楷体_GB2312" w:eastAsia="楷体_GB2312" w:cs="楷体_GB2312"/>
          <w:szCs w:val="21"/>
        </w:rPr>
      </w:pPr>
    </w:p>
    <w:p>
      <w:pPr>
        <w:snapToGrid w:val="0"/>
        <w:spacing w:line="440" w:lineRule="exact"/>
        <w:rPr>
          <w:rFonts w:ascii="楷体_GB2312" w:hAnsi="楷体_GB2312" w:eastAsia="楷体_GB2312" w:cs="楷体_GB2312"/>
          <w:szCs w:val="21"/>
        </w:rPr>
      </w:pPr>
    </w:p>
    <w:p>
      <w:pPr>
        <w:snapToGrid w:val="0"/>
        <w:spacing w:line="440" w:lineRule="exact"/>
        <w:rPr>
          <w:rFonts w:ascii="楷体_GB2312" w:hAnsi="楷体_GB2312" w:eastAsia="楷体_GB2312" w:cs="楷体_GB2312"/>
          <w:szCs w:val="21"/>
        </w:rPr>
      </w:pPr>
    </w:p>
    <w:p>
      <w:pPr>
        <w:snapToGrid w:val="0"/>
        <w:spacing w:line="440" w:lineRule="exact"/>
        <w:rPr>
          <w:rFonts w:ascii="楷体_GB2312" w:hAnsi="楷体_GB2312" w:eastAsia="楷体_GB2312" w:cs="楷体_GB2312"/>
          <w:szCs w:val="21"/>
        </w:rPr>
      </w:pPr>
    </w:p>
    <w:p>
      <w:pPr>
        <w:snapToGrid w:val="0"/>
        <w:spacing w:line="440" w:lineRule="exact"/>
        <w:rPr>
          <w:rFonts w:ascii="楷体_GB2312" w:hAnsi="楷体_GB2312" w:eastAsia="楷体_GB2312" w:cs="楷体_GB2312"/>
          <w:szCs w:val="21"/>
        </w:rPr>
      </w:pPr>
    </w:p>
    <w:p>
      <w:pPr>
        <w:snapToGrid w:val="0"/>
        <w:spacing w:line="440" w:lineRule="exact"/>
        <w:rPr>
          <w:rFonts w:ascii="楷体_GB2312" w:hAnsi="楷体_GB2312" w:eastAsia="楷体_GB2312" w:cs="楷体_GB2312"/>
          <w:szCs w:val="21"/>
        </w:rPr>
      </w:pPr>
    </w:p>
    <w:p>
      <w:pPr>
        <w:widowControl/>
        <w:rPr>
          <w:rFonts w:ascii="黑体" w:hAnsi="黑体" w:eastAsia="黑体" w:cs="宋体"/>
          <w:bCs/>
          <w:kern w:val="0"/>
          <w:sz w:val="28"/>
          <w:szCs w:val="28"/>
        </w:rPr>
      </w:pPr>
    </w:p>
    <w:p>
      <w:pPr>
        <w:widowControl/>
        <w:rPr>
          <w:rFonts w:ascii="黑体" w:hAnsi="黑体" w:eastAsia="黑体" w:cs="宋体"/>
          <w:bCs/>
          <w:kern w:val="0"/>
          <w:sz w:val="28"/>
          <w:szCs w:val="28"/>
        </w:rPr>
      </w:pPr>
    </w:p>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国民经济和社会发展主要指标表（二）</w:t>
      </w:r>
    </w:p>
    <w:tbl>
      <w:tblPr>
        <w:tblStyle w:val="12"/>
        <w:tblW w:w="9272" w:type="dxa"/>
        <w:tblInd w:w="96" w:type="dxa"/>
        <w:tblLayout w:type="autofit"/>
        <w:tblCellMar>
          <w:top w:w="0" w:type="dxa"/>
          <w:left w:w="108" w:type="dxa"/>
          <w:bottom w:w="0" w:type="dxa"/>
          <w:right w:w="108" w:type="dxa"/>
        </w:tblCellMar>
      </w:tblPr>
      <w:tblGrid>
        <w:gridCol w:w="2880"/>
        <w:gridCol w:w="1385"/>
        <w:gridCol w:w="1235"/>
        <w:gridCol w:w="1176"/>
        <w:gridCol w:w="1296"/>
        <w:gridCol w:w="1300"/>
      </w:tblGrid>
      <w:tr>
        <w:tblPrEx>
          <w:tblCellMar>
            <w:top w:w="0" w:type="dxa"/>
            <w:left w:w="108" w:type="dxa"/>
            <w:bottom w:w="0" w:type="dxa"/>
            <w:right w:w="108" w:type="dxa"/>
          </w:tblCellMar>
        </w:tblPrEx>
        <w:trPr>
          <w:trHeight w:val="336" w:hRule="atLeast"/>
        </w:trPr>
        <w:tc>
          <w:tcPr>
            <w:tcW w:w="2880" w:type="dxa"/>
            <w:vMerge w:val="restart"/>
            <w:tcBorders>
              <w:top w:val="single" w:color="auto" w:sz="12" w:space="0"/>
              <w:bottom w:val="single" w:color="000000" w:sz="4" w:space="0"/>
              <w:right w:val="single" w:color="auto" w:sz="4" w:space="0"/>
            </w:tcBorders>
            <w:shd w:val="clear" w:color="auto" w:fill="auto"/>
            <w:vAlign w:val="center"/>
          </w:tcPr>
          <w:p>
            <w:pPr>
              <w:widowControl/>
              <w:spacing w:line="400" w:lineRule="exact"/>
              <w:jc w:val="center"/>
              <w:rPr>
                <w:rFonts w:ascii="宋体" w:hAnsi="宋体" w:cs="宋体"/>
                <w:b/>
                <w:bCs/>
                <w:kern w:val="0"/>
                <w:sz w:val="24"/>
              </w:rPr>
            </w:pPr>
            <w:r>
              <w:rPr>
                <w:rFonts w:hint="eastAsia" w:ascii="宋体" w:hAnsi="宋体" w:cs="宋体"/>
                <w:b/>
                <w:bCs/>
                <w:kern w:val="0"/>
                <w:sz w:val="24"/>
              </w:rPr>
              <w:t>指标名称</w:t>
            </w:r>
          </w:p>
        </w:tc>
        <w:tc>
          <w:tcPr>
            <w:tcW w:w="1385" w:type="dxa"/>
            <w:vMerge w:val="restart"/>
            <w:tcBorders>
              <w:top w:val="single" w:color="auto" w:sz="12" w:space="0"/>
              <w:left w:val="single" w:color="auto" w:sz="4" w:space="0"/>
              <w:bottom w:val="single" w:color="000000" w:sz="4" w:space="0"/>
              <w:right w:val="single" w:color="auto" w:sz="4" w:space="0"/>
            </w:tcBorders>
            <w:shd w:val="clear" w:color="auto" w:fill="auto"/>
            <w:vAlign w:val="center"/>
          </w:tcPr>
          <w:p>
            <w:pPr>
              <w:widowControl/>
              <w:spacing w:line="400" w:lineRule="exact"/>
              <w:jc w:val="center"/>
              <w:rPr>
                <w:rFonts w:ascii="宋体" w:hAnsi="宋体" w:cs="宋体"/>
                <w:b/>
                <w:bCs/>
                <w:kern w:val="0"/>
                <w:sz w:val="24"/>
              </w:rPr>
            </w:pPr>
            <w:r>
              <w:rPr>
                <w:rFonts w:hint="eastAsia" w:ascii="宋体" w:hAnsi="宋体" w:cs="宋体"/>
                <w:b/>
                <w:bCs/>
                <w:kern w:val="0"/>
                <w:sz w:val="24"/>
              </w:rPr>
              <w:t>计算单位</w:t>
            </w:r>
          </w:p>
        </w:tc>
        <w:tc>
          <w:tcPr>
            <w:tcW w:w="1235" w:type="dxa"/>
            <w:vMerge w:val="restar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b/>
                <w:bCs/>
                <w:kern w:val="0"/>
                <w:sz w:val="24"/>
              </w:rPr>
            </w:pPr>
            <w:r>
              <w:rPr>
                <w:b/>
                <w:bCs/>
                <w:kern w:val="0"/>
                <w:sz w:val="24"/>
              </w:rPr>
              <w:t>20</w:t>
            </w:r>
            <w:r>
              <w:rPr>
                <w:rFonts w:hint="eastAsia"/>
                <w:b/>
                <w:bCs/>
                <w:kern w:val="0"/>
                <w:sz w:val="24"/>
              </w:rPr>
              <w:t>21</w:t>
            </w:r>
            <w:r>
              <w:rPr>
                <w:rFonts w:hint="eastAsia" w:ascii="宋体" w:hAnsi="宋体"/>
                <w:b/>
                <w:bCs/>
                <w:kern w:val="0"/>
                <w:sz w:val="24"/>
              </w:rPr>
              <w:t>年</w:t>
            </w:r>
          </w:p>
        </w:tc>
        <w:tc>
          <w:tcPr>
            <w:tcW w:w="1176" w:type="dxa"/>
            <w:vMerge w:val="restar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b/>
                <w:bCs/>
                <w:kern w:val="0"/>
                <w:sz w:val="24"/>
              </w:rPr>
            </w:pPr>
            <w:r>
              <w:rPr>
                <w:rFonts w:hint="eastAsia"/>
                <w:b/>
                <w:bCs/>
                <w:kern w:val="0"/>
                <w:sz w:val="24"/>
              </w:rPr>
              <w:t>2020</w:t>
            </w:r>
            <w:r>
              <w:rPr>
                <w:rFonts w:hint="eastAsia" w:ascii="宋体" w:hAnsi="宋体"/>
                <w:b/>
                <w:bCs/>
                <w:kern w:val="0"/>
                <w:sz w:val="24"/>
              </w:rPr>
              <w:t>年</w:t>
            </w:r>
          </w:p>
        </w:tc>
        <w:tc>
          <w:tcPr>
            <w:tcW w:w="2596" w:type="dxa"/>
            <w:gridSpan w:val="2"/>
            <w:tcBorders>
              <w:top w:val="single" w:color="auto" w:sz="12" w:space="0"/>
              <w:left w:val="nil"/>
              <w:bottom w:val="single" w:color="auto" w:sz="4" w:space="0"/>
            </w:tcBorders>
            <w:shd w:val="clear" w:color="auto" w:fill="auto"/>
            <w:noWrap/>
            <w:vAlign w:val="center"/>
          </w:tcPr>
          <w:p>
            <w:pPr>
              <w:widowControl/>
              <w:spacing w:line="400" w:lineRule="exact"/>
              <w:jc w:val="center"/>
              <w:rPr>
                <w:b/>
                <w:bCs/>
                <w:kern w:val="0"/>
                <w:sz w:val="24"/>
              </w:rPr>
            </w:pPr>
            <w:r>
              <w:rPr>
                <w:b/>
                <w:bCs/>
                <w:kern w:val="0"/>
                <w:sz w:val="24"/>
              </w:rPr>
              <w:t>20</w:t>
            </w:r>
            <w:r>
              <w:rPr>
                <w:rFonts w:hint="eastAsia"/>
                <w:b/>
                <w:bCs/>
                <w:kern w:val="0"/>
                <w:sz w:val="24"/>
              </w:rPr>
              <w:t>21</w:t>
            </w:r>
            <w:r>
              <w:rPr>
                <w:rFonts w:hint="eastAsia" w:ascii="宋体" w:hAnsi="宋体"/>
                <w:b/>
                <w:bCs/>
                <w:kern w:val="0"/>
                <w:sz w:val="24"/>
              </w:rPr>
              <w:t>年比</w:t>
            </w:r>
            <w:r>
              <w:rPr>
                <w:b/>
                <w:bCs/>
                <w:kern w:val="0"/>
                <w:sz w:val="24"/>
              </w:rPr>
              <w:t>20</w:t>
            </w:r>
            <w:r>
              <w:rPr>
                <w:rFonts w:hint="eastAsia"/>
                <w:b/>
                <w:bCs/>
                <w:kern w:val="0"/>
                <w:sz w:val="24"/>
              </w:rPr>
              <w:t>20</w:t>
            </w:r>
            <w:r>
              <w:rPr>
                <w:rFonts w:hint="eastAsia" w:ascii="宋体" w:hAnsi="宋体"/>
                <w:b/>
                <w:bCs/>
                <w:kern w:val="0"/>
                <w:sz w:val="24"/>
              </w:rPr>
              <w:t>年增减</w:t>
            </w:r>
          </w:p>
        </w:tc>
      </w:tr>
      <w:tr>
        <w:tblPrEx>
          <w:tblCellMar>
            <w:top w:w="0" w:type="dxa"/>
            <w:left w:w="108" w:type="dxa"/>
            <w:bottom w:w="0" w:type="dxa"/>
            <w:right w:w="108" w:type="dxa"/>
          </w:tblCellMar>
        </w:tblPrEx>
        <w:trPr>
          <w:trHeight w:val="73" w:hRule="atLeast"/>
        </w:trPr>
        <w:tc>
          <w:tcPr>
            <w:tcW w:w="2880" w:type="dxa"/>
            <w:vMerge w:val="continue"/>
            <w:tcBorders>
              <w:top w:val="nil"/>
              <w:bottom w:val="single" w:color="000000" w:sz="4" w:space="0"/>
              <w:right w:val="single" w:color="auto" w:sz="4" w:space="0"/>
            </w:tcBorders>
            <w:vAlign w:val="center"/>
          </w:tcPr>
          <w:p>
            <w:pPr>
              <w:widowControl/>
              <w:spacing w:line="400" w:lineRule="exact"/>
              <w:jc w:val="left"/>
              <w:rPr>
                <w:rFonts w:ascii="宋体" w:hAnsi="宋体" w:cs="宋体"/>
                <w:b/>
                <w:bCs/>
                <w:kern w:val="0"/>
                <w:sz w:val="24"/>
              </w:rPr>
            </w:pPr>
          </w:p>
        </w:tc>
        <w:tc>
          <w:tcPr>
            <w:tcW w:w="1385" w:type="dxa"/>
            <w:vMerge w:val="continue"/>
            <w:tcBorders>
              <w:top w:val="nil"/>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b/>
                <w:bCs/>
                <w:kern w:val="0"/>
                <w:sz w:val="24"/>
              </w:rPr>
            </w:pPr>
          </w:p>
        </w:tc>
        <w:tc>
          <w:tcPr>
            <w:tcW w:w="1235"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b/>
                <w:bCs/>
                <w:kern w:val="0"/>
                <w:sz w:val="24"/>
              </w:rPr>
            </w:pPr>
          </w:p>
        </w:tc>
        <w:tc>
          <w:tcPr>
            <w:tcW w:w="1176" w:type="dxa"/>
            <w:vMerge w:val="continue"/>
            <w:tcBorders>
              <w:top w:val="nil"/>
              <w:left w:val="single" w:color="auto" w:sz="4" w:space="0"/>
              <w:bottom w:val="single" w:color="auto" w:sz="4" w:space="0"/>
              <w:right w:val="single" w:color="auto" w:sz="4" w:space="0"/>
            </w:tcBorders>
            <w:vAlign w:val="center"/>
          </w:tcPr>
          <w:p>
            <w:pPr>
              <w:widowControl/>
              <w:spacing w:line="400" w:lineRule="exact"/>
              <w:jc w:val="left"/>
              <w:rPr>
                <w:b/>
                <w:bCs/>
                <w:kern w:val="0"/>
                <w:sz w:val="24"/>
              </w:rPr>
            </w:pPr>
          </w:p>
        </w:tc>
        <w:tc>
          <w:tcPr>
            <w:tcW w:w="1296"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b/>
                <w:bCs/>
                <w:kern w:val="0"/>
                <w:sz w:val="24"/>
              </w:rPr>
            </w:pPr>
            <w:r>
              <w:rPr>
                <w:rFonts w:hint="eastAsia" w:ascii="宋体" w:hAnsi="宋体" w:cs="宋体"/>
                <w:b/>
                <w:bCs/>
                <w:kern w:val="0"/>
                <w:sz w:val="24"/>
              </w:rPr>
              <w:t>绝对数</w:t>
            </w:r>
          </w:p>
        </w:tc>
        <w:tc>
          <w:tcPr>
            <w:tcW w:w="1300" w:type="dxa"/>
            <w:tcBorders>
              <w:top w:val="nil"/>
              <w:left w:val="nil"/>
              <w:bottom w:val="single" w:color="auto" w:sz="4" w:space="0"/>
              <w:right w:val="nil"/>
            </w:tcBorders>
            <w:shd w:val="clear" w:color="auto" w:fill="auto"/>
            <w:noWrap/>
            <w:vAlign w:val="center"/>
          </w:tcPr>
          <w:p>
            <w:pPr>
              <w:widowControl/>
              <w:spacing w:line="400" w:lineRule="exact"/>
              <w:jc w:val="center"/>
              <w:rPr>
                <w:rFonts w:ascii="宋体" w:hAnsi="宋体" w:cs="宋体"/>
                <w:b/>
                <w:bCs/>
                <w:kern w:val="0"/>
                <w:sz w:val="24"/>
              </w:rPr>
            </w:pPr>
            <w:r>
              <w:rPr>
                <w:rFonts w:hint="eastAsia" w:ascii="宋体" w:hAnsi="宋体" w:cs="宋体"/>
                <w:b/>
                <w:bCs/>
                <w:kern w:val="0"/>
                <w:sz w:val="24"/>
              </w:rPr>
              <w:t>％</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rPr>
                <w:rFonts w:cs="宋体" w:asciiTheme="minorEastAsia" w:hAnsiTheme="minorEastAsia" w:eastAsiaTheme="minorEastAsia"/>
                <w:b/>
                <w:bCs/>
                <w:szCs w:val="21"/>
              </w:rPr>
            </w:pPr>
            <w:r>
              <w:rPr>
                <w:rFonts w:hint="eastAsia" w:asciiTheme="minorEastAsia" w:hAnsiTheme="minorEastAsia" w:eastAsiaTheme="minorEastAsia"/>
                <w:b/>
                <w:bCs/>
                <w:szCs w:val="21"/>
              </w:rPr>
              <w:t>主要工业产品产量</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123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117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129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c>
          <w:tcPr>
            <w:tcW w:w="1300" w:type="dxa"/>
            <w:tcBorders>
              <w:top w:val="nil"/>
              <w:left w:val="nil"/>
              <w:bottom w:val="single" w:color="auto" w:sz="4" w:space="0"/>
              <w:right w:val="nil"/>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　</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原油</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万吨</w:t>
            </w:r>
          </w:p>
        </w:tc>
        <w:tc>
          <w:tcPr>
            <w:tcW w:w="1235"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500.88</w:t>
            </w:r>
          </w:p>
        </w:tc>
        <w:tc>
          <w:tcPr>
            <w:tcW w:w="1176"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516.14</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-15.26</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 xml:space="preserve">-3.0 </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天然气</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万立方米</w:t>
            </w:r>
          </w:p>
        </w:tc>
        <w:tc>
          <w:tcPr>
            <w:tcW w:w="1235"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66.50</w:t>
            </w:r>
          </w:p>
        </w:tc>
        <w:tc>
          <w:tcPr>
            <w:tcW w:w="1176"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66.95</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 xml:space="preserve">-0.45 </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 xml:space="preserve">-2.2 </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饮料酒</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千升</w:t>
            </w:r>
          </w:p>
        </w:tc>
        <w:tc>
          <w:tcPr>
            <w:tcW w:w="1235"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0</w:t>
            </w:r>
          </w:p>
        </w:tc>
        <w:tc>
          <w:tcPr>
            <w:tcW w:w="1176"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327</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-327</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-100.0</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szCs w:val="21"/>
              </w:rPr>
            </w:pPr>
            <w:r>
              <w:rPr>
                <w:rFonts w:hint="eastAsia" w:asciiTheme="minorEastAsia" w:hAnsiTheme="minorEastAsia" w:eastAsiaTheme="minorEastAsia"/>
                <w:szCs w:val="21"/>
              </w:rPr>
              <w:t xml:space="preserve">          软饮料</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万吨</w:t>
            </w:r>
          </w:p>
        </w:tc>
        <w:tc>
          <w:tcPr>
            <w:tcW w:w="1235"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18.59</w:t>
            </w:r>
          </w:p>
        </w:tc>
        <w:tc>
          <w:tcPr>
            <w:tcW w:w="1176"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23.70</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-5.11</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-21.5</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饲料</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万吨</w:t>
            </w:r>
          </w:p>
        </w:tc>
        <w:tc>
          <w:tcPr>
            <w:tcW w:w="1235"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31.11</w:t>
            </w:r>
          </w:p>
        </w:tc>
        <w:tc>
          <w:tcPr>
            <w:tcW w:w="1176"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28.28</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2.83</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10.0</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电饭煲</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万只</w:t>
            </w:r>
          </w:p>
        </w:tc>
        <w:tc>
          <w:tcPr>
            <w:tcW w:w="1235"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570.20</w:t>
            </w:r>
          </w:p>
        </w:tc>
        <w:tc>
          <w:tcPr>
            <w:tcW w:w="1176"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622.46</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-52.26</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 xml:space="preserve">-5.4 </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水产品加工</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万吨</w:t>
            </w:r>
          </w:p>
        </w:tc>
        <w:tc>
          <w:tcPr>
            <w:tcW w:w="1235"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5.72</w:t>
            </w:r>
          </w:p>
        </w:tc>
        <w:tc>
          <w:tcPr>
            <w:tcW w:w="1176"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5.23</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 xml:space="preserve">0.49 </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9.2</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商品混凝土</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立方米</w:t>
            </w:r>
          </w:p>
        </w:tc>
        <w:tc>
          <w:tcPr>
            <w:tcW w:w="1235"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96.87</w:t>
            </w:r>
          </w:p>
        </w:tc>
        <w:tc>
          <w:tcPr>
            <w:tcW w:w="1176"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94.94</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1.93</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 xml:space="preserve">2.0 </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szCs w:val="21"/>
              </w:rPr>
            </w:pPr>
            <w:r>
              <w:rPr>
                <w:rFonts w:hint="eastAsia" w:asciiTheme="minorEastAsia" w:hAnsiTheme="minorEastAsia" w:eastAsiaTheme="minorEastAsia"/>
                <w:szCs w:val="21"/>
              </w:rPr>
              <w:t xml:space="preserve">      饲料添加剂</w:t>
            </w:r>
          </w:p>
        </w:tc>
        <w:tc>
          <w:tcPr>
            <w:tcW w:w="138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万吨</w:t>
            </w:r>
          </w:p>
        </w:tc>
        <w:tc>
          <w:tcPr>
            <w:tcW w:w="1235"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2.31</w:t>
            </w:r>
          </w:p>
        </w:tc>
        <w:tc>
          <w:tcPr>
            <w:tcW w:w="1176"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2.22</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0.09</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4.2</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rPr>
                <w:rFonts w:cs="宋体" w:asciiTheme="minorEastAsia" w:hAnsiTheme="minorEastAsia" w:eastAsiaTheme="minorEastAsia"/>
                <w:szCs w:val="21"/>
              </w:rPr>
            </w:pPr>
            <w:r>
              <w:rPr>
                <w:rFonts w:hint="eastAsia" w:asciiTheme="minorEastAsia" w:hAnsiTheme="minorEastAsia" w:eastAsiaTheme="minorEastAsia"/>
                <w:szCs w:val="21"/>
              </w:rPr>
              <w:t>社会消费品零售总额</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万元</w:t>
            </w:r>
          </w:p>
        </w:tc>
        <w:tc>
          <w:tcPr>
            <w:tcW w:w="1235"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42.90</w:t>
            </w:r>
          </w:p>
        </w:tc>
        <w:tc>
          <w:tcPr>
            <w:tcW w:w="1176"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39.28</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 xml:space="preserve">3.62 </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9.2</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rPr>
                <w:rFonts w:cs="宋体" w:asciiTheme="minorEastAsia" w:hAnsiTheme="minorEastAsia" w:eastAsiaTheme="minorEastAsia"/>
                <w:szCs w:val="21"/>
              </w:rPr>
            </w:pPr>
            <w:r>
              <w:rPr>
                <w:rFonts w:hint="eastAsia" w:asciiTheme="minorEastAsia" w:hAnsiTheme="minorEastAsia" w:eastAsiaTheme="minorEastAsia"/>
                <w:szCs w:val="21"/>
              </w:rPr>
              <w:t>固定资产投资</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万元</w:t>
            </w:r>
          </w:p>
        </w:tc>
        <w:tc>
          <w:tcPr>
            <w:tcW w:w="1235"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17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23.1</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rPr>
                <w:rFonts w:cs="宋体" w:asciiTheme="minorEastAsia" w:hAnsiTheme="minorEastAsia" w:eastAsiaTheme="minorEastAsia"/>
                <w:b/>
                <w:bCs/>
                <w:szCs w:val="21"/>
              </w:rPr>
            </w:pPr>
            <w:r>
              <w:rPr>
                <w:rFonts w:hint="eastAsia" w:asciiTheme="minorEastAsia" w:hAnsiTheme="minorEastAsia" w:eastAsiaTheme="minorEastAsia"/>
                <w:b/>
                <w:bCs/>
                <w:szCs w:val="21"/>
              </w:rPr>
              <w:t>交通运输业</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23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17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货运量</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万吨</w:t>
            </w:r>
          </w:p>
        </w:tc>
        <w:tc>
          <w:tcPr>
            <w:tcW w:w="1235" w:type="dxa"/>
            <w:tcBorders>
              <w:top w:val="single" w:color="auto" w:sz="4" w:space="0"/>
              <w:left w:val="nil"/>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366.56</w:t>
            </w:r>
          </w:p>
        </w:tc>
        <w:tc>
          <w:tcPr>
            <w:tcW w:w="1176" w:type="dxa"/>
            <w:tcBorders>
              <w:top w:val="single" w:color="auto" w:sz="4" w:space="0"/>
              <w:left w:val="single" w:color="auto" w:sz="4" w:space="0"/>
              <w:bottom w:val="single" w:color="auto" w:sz="4" w:space="0"/>
              <w:right w:val="nil"/>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227.89</w:t>
            </w:r>
          </w:p>
        </w:tc>
        <w:tc>
          <w:tcPr>
            <w:tcW w:w="1296" w:type="dxa"/>
            <w:tcBorders>
              <w:top w:val="nil"/>
              <w:left w:val="single" w:color="auto" w:sz="4" w:space="0"/>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138.67</w:t>
            </w:r>
          </w:p>
        </w:tc>
        <w:tc>
          <w:tcPr>
            <w:tcW w:w="1300" w:type="dxa"/>
            <w:tcBorders>
              <w:top w:val="nil"/>
              <w:left w:val="nil"/>
              <w:bottom w:val="single" w:color="auto" w:sz="4" w:space="0"/>
              <w:right w:val="nil"/>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60.8</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货运周转量</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亿吨*千米</w:t>
            </w:r>
          </w:p>
        </w:tc>
        <w:tc>
          <w:tcPr>
            <w:tcW w:w="1235" w:type="dxa"/>
            <w:tcBorders>
              <w:top w:val="single" w:color="auto" w:sz="4" w:space="0"/>
              <w:left w:val="nil"/>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3.48</w:t>
            </w:r>
          </w:p>
        </w:tc>
        <w:tc>
          <w:tcPr>
            <w:tcW w:w="1176" w:type="dxa"/>
            <w:tcBorders>
              <w:top w:val="single" w:color="auto" w:sz="4" w:space="0"/>
              <w:left w:val="nil"/>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2.05</w:t>
            </w:r>
          </w:p>
        </w:tc>
        <w:tc>
          <w:tcPr>
            <w:tcW w:w="1296" w:type="dxa"/>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1.43</w:t>
            </w:r>
          </w:p>
        </w:tc>
        <w:tc>
          <w:tcPr>
            <w:tcW w:w="1300" w:type="dxa"/>
            <w:tcBorders>
              <w:top w:val="nil"/>
              <w:left w:val="nil"/>
              <w:bottom w:val="single" w:color="auto" w:sz="4" w:space="0"/>
              <w:right w:val="nil"/>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69.8</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客运量</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万人</w:t>
            </w:r>
          </w:p>
        </w:tc>
        <w:tc>
          <w:tcPr>
            <w:tcW w:w="1235" w:type="dxa"/>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264.91</w:t>
            </w:r>
          </w:p>
        </w:tc>
        <w:tc>
          <w:tcPr>
            <w:tcW w:w="1176" w:type="dxa"/>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198.27</w:t>
            </w:r>
          </w:p>
        </w:tc>
        <w:tc>
          <w:tcPr>
            <w:tcW w:w="1296" w:type="dxa"/>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66.64</w:t>
            </w:r>
          </w:p>
        </w:tc>
        <w:tc>
          <w:tcPr>
            <w:tcW w:w="1300" w:type="dxa"/>
            <w:tcBorders>
              <w:top w:val="nil"/>
              <w:left w:val="nil"/>
              <w:bottom w:val="single" w:color="auto" w:sz="4" w:space="0"/>
              <w:right w:val="nil"/>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33.6</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客运周转量</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亿人*千米</w:t>
            </w:r>
          </w:p>
        </w:tc>
        <w:tc>
          <w:tcPr>
            <w:tcW w:w="1235" w:type="dxa"/>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2.52</w:t>
            </w:r>
          </w:p>
        </w:tc>
        <w:tc>
          <w:tcPr>
            <w:tcW w:w="1176" w:type="dxa"/>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1.74</w:t>
            </w:r>
          </w:p>
        </w:tc>
        <w:tc>
          <w:tcPr>
            <w:tcW w:w="1296" w:type="dxa"/>
            <w:tcBorders>
              <w:top w:val="nil"/>
              <w:left w:val="nil"/>
              <w:bottom w:val="single" w:color="auto" w:sz="4" w:space="0"/>
              <w:right w:val="single" w:color="auto" w:sz="4" w:space="0"/>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0.78</w:t>
            </w:r>
          </w:p>
        </w:tc>
        <w:tc>
          <w:tcPr>
            <w:tcW w:w="1300" w:type="dxa"/>
            <w:tcBorders>
              <w:top w:val="nil"/>
              <w:left w:val="nil"/>
              <w:bottom w:val="single" w:color="auto" w:sz="4" w:space="0"/>
              <w:right w:val="nil"/>
            </w:tcBorders>
            <w:shd w:val="clear" w:color="auto" w:fill="auto"/>
            <w:noWrap/>
            <w:vAlign w:val="center"/>
          </w:tcPr>
          <w:p>
            <w:pPr>
              <w:jc w:val="right"/>
              <w:rPr>
                <w:rFonts w:asciiTheme="minorEastAsia" w:hAnsiTheme="minorEastAsia" w:eastAsiaTheme="minorEastAsia"/>
                <w:szCs w:val="21"/>
              </w:rPr>
            </w:pPr>
            <w:r>
              <w:rPr>
                <w:rFonts w:hint="eastAsia" w:asciiTheme="minorEastAsia" w:hAnsiTheme="minorEastAsia" w:eastAsiaTheme="minorEastAsia"/>
                <w:szCs w:val="21"/>
              </w:rPr>
              <w:t>44.8</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rPr>
                <w:rFonts w:cs="宋体" w:asciiTheme="minorEastAsia" w:hAnsiTheme="minorEastAsia" w:eastAsiaTheme="minorEastAsia"/>
                <w:b/>
                <w:bCs/>
                <w:szCs w:val="21"/>
              </w:rPr>
            </w:pPr>
            <w:r>
              <w:rPr>
                <w:rFonts w:hint="eastAsia" w:asciiTheme="minorEastAsia" w:hAnsiTheme="minorEastAsia" w:eastAsiaTheme="minorEastAsia"/>
                <w:b/>
                <w:bCs/>
                <w:szCs w:val="21"/>
              </w:rPr>
              <w:t>对外经济</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23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17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外贸进出口总额</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亿元</w:t>
            </w:r>
          </w:p>
        </w:tc>
        <w:tc>
          <w:tcPr>
            <w:tcW w:w="1235"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13.02　</w:t>
            </w:r>
          </w:p>
        </w:tc>
        <w:tc>
          <w:tcPr>
            <w:tcW w:w="117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外贸出口总额</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亿元</w:t>
            </w:r>
          </w:p>
        </w:tc>
        <w:tc>
          <w:tcPr>
            <w:tcW w:w="1235"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12.63　</w:t>
            </w:r>
          </w:p>
        </w:tc>
        <w:tc>
          <w:tcPr>
            <w:tcW w:w="117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外贸进口总额</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亿元</w:t>
            </w:r>
          </w:p>
        </w:tc>
        <w:tc>
          <w:tcPr>
            <w:tcW w:w="1235" w:type="dxa"/>
            <w:tcBorders>
              <w:top w:val="nil"/>
              <w:left w:val="nil"/>
              <w:bottom w:val="single" w:color="auto" w:sz="4" w:space="0"/>
              <w:right w:val="single" w:color="auto" w:sz="4" w:space="0"/>
            </w:tcBorders>
            <w:shd w:val="clear" w:color="auto" w:fill="auto"/>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0.39　</w:t>
            </w:r>
          </w:p>
        </w:tc>
        <w:tc>
          <w:tcPr>
            <w:tcW w:w="117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rPr>
                <w:rFonts w:cs="宋体" w:asciiTheme="minorEastAsia" w:hAnsiTheme="minorEastAsia" w:eastAsiaTheme="minorEastAsia"/>
                <w:b/>
                <w:bCs/>
                <w:szCs w:val="21"/>
              </w:rPr>
            </w:pPr>
            <w:r>
              <w:rPr>
                <w:rFonts w:hint="eastAsia" w:asciiTheme="minorEastAsia" w:hAnsiTheme="minorEastAsia" w:eastAsiaTheme="minorEastAsia"/>
                <w:b/>
                <w:bCs/>
                <w:szCs w:val="21"/>
              </w:rPr>
              <w:t>财政</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23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176"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财政总收入</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万元</w:t>
            </w:r>
          </w:p>
        </w:tc>
        <w:tc>
          <w:tcPr>
            <w:tcW w:w="1235"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66.86</w:t>
            </w:r>
          </w:p>
        </w:tc>
        <w:tc>
          <w:tcPr>
            <w:tcW w:w="1176"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52.54</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14.32</w:t>
            </w:r>
          </w:p>
        </w:tc>
        <w:tc>
          <w:tcPr>
            <w:tcW w:w="1300"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27.5</w:t>
            </w:r>
          </w:p>
        </w:tc>
      </w:tr>
      <w:tr>
        <w:tblPrEx>
          <w:tblCellMar>
            <w:top w:w="0" w:type="dxa"/>
            <w:left w:w="108" w:type="dxa"/>
            <w:bottom w:w="0" w:type="dxa"/>
            <w:right w:w="108" w:type="dxa"/>
          </w:tblCellMar>
        </w:tblPrEx>
        <w:trPr>
          <w:trHeight w:val="402" w:hRule="atLeast"/>
        </w:trPr>
        <w:tc>
          <w:tcPr>
            <w:tcW w:w="2880" w:type="dxa"/>
            <w:tcBorders>
              <w:top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其中:地方财政收入</w:t>
            </w:r>
          </w:p>
        </w:tc>
        <w:tc>
          <w:tcPr>
            <w:tcW w:w="1385" w:type="dxa"/>
            <w:tcBorders>
              <w:top w:val="nil"/>
              <w:left w:val="nil"/>
              <w:bottom w:val="single" w:color="auto" w:sz="4"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万元</w:t>
            </w:r>
          </w:p>
        </w:tc>
        <w:tc>
          <w:tcPr>
            <w:tcW w:w="1235"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4.61</w:t>
            </w:r>
          </w:p>
        </w:tc>
        <w:tc>
          <w:tcPr>
            <w:tcW w:w="1176" w:type="dxa"/>
            <w:tcBorders>
              <w:top w:val="nil"/>
              <w:left w:val="nil"/>
              <w:bottom w:val="single" w:color="auto" w:sz="4"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5.44</w:t>
            </w:r>
          </w:p>
        </w:tc>
        <w:tc>
          <w:tcPr>
            <w:tcW w:w="1296"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-0.83</w:t>
            </w:r>
          </w:p>
        </w:tc>
        <w:tc>
          <w:tcPr>
            <w:tcW w:w="1300" w:type="dxa"/>
            <w:tcBorders>
              <w:top w:val="nil"/>
              <w:left w:val="nil"/>
              <w:bottom w:val="single" w:color="auto" w:sz="4"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15.2</w:t>
            </w:r>
          </w:p>
        </w:tc>
      </w:tr>
      <w:tr>
        <w:tblPrEx>
          <w:tblCellMar>
            <w:top w:w="0" w:type="dxa"/>
            <w:left w:w="108" w:type="dxa"/>
            <w:bottom w:w="0" w:type="dxa"/>
            <w:right w:w="108" w:type="dxa"/>
          </w:tblCellMar>
        </w:tblPrEx>
        <w:trPr>
          <w:trHeight w:val="402" w:hRule="atLeast"/>
        </w:trPr>
        <w:tc>
          <w:tcPr>
            <w:tcW w:w="2880" w:type="dxa"/>
            <w:tcBorders>
              <w:top w:val="nil"/>
              <w:bottom w:val="single" w:color="auto" w:sz="12"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财政总支出</w:t>
            </w:r>
          </w:p>
        </w:tc>
        <w:tc>
          <w:tcPr>
            <w:tcW w:w="1385" w:type="dxa"/>
            <w:tcBorders>
              <w:top w:val="nil"/>
              <w:left w:val="nil"/>
              <w:bottom w:val="single" w:color="auto" w:sz="12" w:space="0"/>
              <w:right w:val="single" w:color="auto" w:sz="4" w:space="0"/>
            </w:tcBorders>
            <w:shd w:val="clear" w:color="auto" w:fill="auto"/>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万元</w:t>
            </w:r>
          </w:p>
        </w:tc>
        <w:tc>
          <w:tcPr>
            <w:tcW w:w="1235" w:type="dxa"/>
            <w:tcBorders>
              <w:top w:val="nil"/>
              <w:left w:val="nil"/>
              <w:bottom w:val="single" w:color="auto" w:sz="12"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21.94</w:t>
            </w:r>
          </w:p>
        </w:tc>
        <w:tc>
          <w:tcPr>
            <w:tcW w:w="1176" w:type="dxa"/>
            <w:tcBorders>
              <w:top w:val="nil"/>
              <w:left w:val="nil"/>
              <w:bottom w:val="single" w:color="auto" w:sz="12" w:space="0"/>
              <w:right w:val="single" w:color="auto" w:sz="4" w:space="0"/>
            </w:tcBorders>
            <w:shd w:val="clear" w:color="auto" w:fill="auto"/>
            <w:noWrap/>
            <w:vAlign w:val="center"/>
          </w:tcPr>
          <w:p>
            <w:pPr>
              <w:jc w:val="right"/>
              <w:rPr>
                <w:rFonts w:cs="宋体" w:asciiTheme="minorEastAsia" w:hAnsiTheme="minorEastAsia" w:eastAsiaTheme="minorEastAsia"/>
                <w:szCs w:val="21"/>
              </w:rPr>
            </w:pPr>
            <w:r>
              <w:rPr>
                <w:rFonts w:hint="eastAsia" w:asciiTheme="minorEastAsia" w:hAnsiTheme="minorEastAsia" w:eastAsiaTheme="minorEastAsia"/>
                <w:szCs w:val="21"/>
              </w:rPr>
              <w:t>21.67</w:t>
            </w:r>
          </w:p>
        </w:tc>
        <w:tc>
          <w:tcPr>
            <w:tcW w:w="1296" w:type="dxa"/>
            <w:tcBorders>
              <w:top w:val="nil"/>
              <w:left w:val="nil"/>
              <w:bottom w:val="single" w:color="auto" w:sz="12" w:space="0"/>
              <w:right w:val="single" w:color="auto" w:sz="4" w:space="0"/>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0.27</w:t>
            </w:r>
          </w:p>
        </w:tc>
        <w:tc>
          <w:tcPr>
            <w:tcW w:w="1300" w:type="dxa"/>
            <w:tcBorders>
              <w:top w:val="nil"/>
              <w:left w:val="nil"/>
              <w:bottom w:val="single" w:color="auto" w:sz="12" w:space="0"/>
              <w:right w:val="nil"/>
            </w:tcBorders>
            <w:shd w:val="clear" w:color="auto" w:fill="auto"/>
            <w:noWrap/>
            <w:vAlign w:val="center"/>
          </w:tcPr>
          <w:p>
            <w:pPr>
              <w:jc w:val="center"/>
              <w:rPr>
                <w:rFonts w:cs="宋体" w:asciiTheme="minorEastAsia" w:hAnsiTheme="minorEastAsia" w:eastAsiaTheme="minorEastAsia"/>
                <w:szCs w:val="21"/>
              </w:rPr>
            </w:pPr>
            <w:r>
              <w:rPr>
                <w:rFonts w:hint="eastAsia" w:asciiTheme="minorEastAsia" w:hAnsiTheme="minorEastAsia" w:eastAsiaTheme="minorEastAsia"/>
                <w:szCs w:val="21"/>
              </w:rPr>
              <w:t>1.2</w:t>
            </w:r>
          </w:p>
        </w:tc>
      </w:tr>
    </w:tbl>
    <w:p>
      <w:pPr>
        <w:snapToGrid w:val="0"/>
        <w:spacing w:line="440" w:lineRule="exact"/>
        <w:rPr>
          <w:rFonts w:ascii="楷体_GB2312" w:hAnsi="楷体_GB2312" w:eastAsia="楷体_GB2312" w:cs="楷体_GB2312"/>
          <w:szCs w:val="21"/>
        </w:rPr>
      </w:pPr>
    </w:p>
    <w:p>
      <w:pPr>
        <w:widowControl/>
        <w:jc w:val="center"/>
        <w:rPr>
          <w:rFonts w:ascii="黑体" w:hAnsi="黑体" w:eastAsia="黑体" w:cs="宋体"/>
          <w:bCs/>
          <w:kern w:val="0"/>
          <w:sz w:val="28"/>
          <w:szCs w:val="28"/>
        </w:rPr>
      </w:pPr>
    </w:p>
    <w:p>
      <w:pPr>
        <w:widowControl/>
        <w:jc w:val="center"/>
        <w:rPr>
          <w:rFonts w:ascii="黑体" w:hAnsi="黑体" w:eastAsia="黑体" w:cs="宋体"/>
          <w:bCs/>
          <w:kern w:val="0"/>
          <w:sz w:val="28"/>
          <w:szCs w:val="28"/>
        </w:rPr>
      </w:pPr>
    </w:p>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国民经济和社会发展主要指标表（三）</w:t>
      </w:r>
    </w:p>
    <w:tbl>
      <w:tblPr>
        <w:tblStyle w:val="12"/>
        <w:tblW w:w="8899" w:type="dxa"/>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871"/>
        <w:gridCol w:w="1049"/>
        <w:gridCol w:w="1114"/>
        <w:gridCol w:w="1154"/>
        <w:gridCol w:w="1276"/>
        <w:gridCol w:w="143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jc w:val="center"/>
        </w:trPr>
        <w:tc>
          <w:tcPr>
            <w:tcW w:w="2871" w:type="dxa"/>
            <w:vMerge w:val="restart"/>
            <w:shd w:val="clear" w:color="auto" w:fill="auto"/>
            <w:vAlign w:val="center"/>
          </w:tcPr>
          <w:p>
            <w:pPr>
              <w:widowControl/>
              <w:spacing w:line="400" w:lineRule="exact"/>
              <w:jc w:val="center"/>
              <w:rPr>
                <w:rFonts w:ascii="宋体" w:hAnsi="宋体" w:cs="宋体"/>
                <w:b/>
                <w:bCs/>
                <w:kern w:val="0"/>
                <w:sz w:val="24"/>
              </w:rPr>
            </w:pPr>
            <w:r>
              <w:rPr>
                <w:rFonts w:hint="eastAsia" w:ascii="宋体" w:hAnsi="宋体" w:cs="宋体"/>
                <w:b/>
                <w:bCs/>
                <w:kern w:val="0"/>
                <w:sz w:val="24"/>
              </w:rPr>
              <w:t>指标名称</w:t>
            </w:r>
          </w:p>
        </w:tc>
        <w:tc>
          <w:tcPr>
            <w:tcW w:w="1049" w:type="dxa"/>
            <w:vMerge w:val="restart"/>
            <w:shd w:val="clear" w:color="auto" w:fill="auto"/>
            <w:vAlign w:val="center"/>
          </w:tcPr>
          <w:p>
            <w:pPr>
              <w:widowControl/>
              <w:spacing w:line="400" w:lineRule="exact"/>
              <w:jc w:val="center"/>
              <w:rPr>
                <w:rFonts w:ascii="宋体" w:hAnsi="宋体" w:cs="宋体"/>
                <w:b/>
                <w:bCs/>
                <w:kern w:val="0"/>
                <w:sz w:val="24"/>
              </w:rPr>
            </w:pPr>
            <w:r>
              <w:rPr>
                <w:rFonts w:hint="eastAsia" w:ascii="宋体" w:hAnsi="宋体" w:cs="宋体"/>
                <w:b/>
                <w:bCs/>
                <w:kern w:val="0"/>
                <w:sz w:val="24"/>
              </w:rPr>
              <w:t>计算</w:t>
            </w:r>
          </w:p>
          <w:p>
            <w:pPr>
              <w:widowControl/>
              <w:spacing w:line="400" w:lineRule="exact"/>
              <w:jc w:val="center"/>
              <w:rPr>
                <w:rFonts w:ascii="宋体" w:hAnsi="宋体" w:cs="宋体"/>
                <w:b/>
                <w:bCs/>
                <w:kern w:val="0"/>
                <w:sz w:val="24"/>
              </w:rPr>
            </w:pPr>
            <w:r>
              <w:rPr>
                <w:rFonts w:hint="eastAsia" w:ascii="宋体" w:hAnsi="宋体" w:cs="宋体"/>
                <w:b/>
                <w:bCs/>
                <w:kern w:val="0"/>
                <w:sz w:val="24"/>
              </w:rPr>
              <w:t>单位</w:t>
            </w:r>
          </w:p>
        </w:tc>
        <w:tc>
          <w:tcPr>
            <w:tcW w:w="1114" w:type="dxa"/>
            <w:vMerge w:val="restart"/>
            <w:shd w:val="clear" w:color="auto" w:fill="auto"/>
            <w:noWrap/>
            <w:vAlign w:val="center"/>
          </w:tcPr>
          <w:p>
            <w:pPr>
              <w:widowControl/>
              <w:spacing w:line="400" w:lineRule="exact"/>
              <w:jc w:val="center"/>
              <w:rPr>
                <w:b/>
                <w:bCs/>
                <w:kern w:val="0"/>
                <w:sz w:val="24"/>
              </w:rPr>
            </w:pPr>
            <w:r>
              <w:rPr>
                <w:b/>
                <w:bCs/>
                <w:kern w:val="0"/>
                <w:sz w:val="24"/>
              </w:rPr>
              <w:t>20</w:t>
            </w:r>
            <w:r>
              <w:rPr>
                <w:rFonts w:hint="eastAsia"/>
                <w:b/>
                <w:bCs/>
                <w:kern w:val="0"/>
                <w:sz w:val="24"/>
              </w:rPr>
              <w:t>21</w:t>
            </w:r>
            <w:r>
              <w:rPr>
                <w:rFonts w:hint="eastAsia" w:ascii="宋体" w:hAnsi="宋体"/>
                <w:b/>
                <w:bCs/>
                <w:kern w:val="0"/>
                <w:sz w:val="24"/>
              </w:rPr>
              <w:t>年</w:t>
            </w:r>
          </w:p>
        </w:tc>
        <w:tc>
          <w:tcPr>
            <w:tcW w:w="1154" w:type="dxa"/>
            <w:vMerge w:val="restart"/>
            <w:shd w:val="clear" w:color="auto" w:fill="auto"/>
            <w:noWrap/>
            <w:vAlign w:val="center"/>
          </w:tcPr>
          <w:p>
            <w:pPr>
              <w:widowControl/>
              <w:spacing w:line="400" w:lineRule="exact"/>
              <w:jc w:val="center"/>
              <w:rPr>
                <w:b/>
                <w:bCs/>
                <w:kern w:val="0"/>
                <w:sz w:val="24"/>
              </w:rPr>
            </w:pPr>
            <w:r>
              <w:rPr>
                <w:b/>
                <w:bCs/>
                <w:kern w:val="0"/>
                <w:sz w:val="24"/>
              </w:rPr>
              <w:t>20</w:t>
            </w:r>
            <w:r>
              <w:rPr>
                <w:rFonts w:hint="eastAsia"/>
                <w:b/>
                <w:bCs/>
                <w:kern w:val="0"/>
                <w:sz w:val="24"/>
              </w:rPr>
              <w:t>20</w:t>
            </w:r>
            <w:r>
              <w:rPr>
                <w:rFonts w:hint="eastAsia" w:ascii="宋体" w:hAnsi="宋体"/>
                <w:b/>
                <w:bCs/>
                <w:kern w:val="0"/>
                <w:sz w:val="24"/>
              </w:rPr>
              <w:t>年</w:t>
            </w:r>
          </w:p>
        </w:tc>
        <w:tc>
          <w:tcPr>
            <w:tcW w:w="2711" w:type="dxa"/>
            <w:gridSpan w:val="2"/>
            <w:shd w:val="clear" w:color="auto" w:fill="auto"/>
            <w:noWrap/>
            <w:vAlign w:val="center"/>
          </w:tcPr>
          <w:p>
            <w:pPr>
              <w:widowControl/>
              <w:spacing w:line="400" w:lineRule="exact"/>
              <w:jc w:val="center"/>
              <w:rPr>
                <w:b/>
                <w:bCs/>
                <w:kern w:val="0"/>
                <w:sz w:val="24"/>
              </w:rPr>
            </w:pPr>
            <w:r>
              <w:rPr>
                <w:b/>
                <w:bCs/>
                <w:kern w:val="0"/>
                <w:sz w:val="24"/>
              </w:rPr>
              <w:t>20</w:t>
            </w:r>
            <w:r>
              <w:rPr>
                <w:rFonts w:hint="eastAsia"/>
                <w:b/>
                <w:bCs/>
                <w:kern w:val="0"/>
                <w:sz w:val="24"/>
              </w:rPr>
              <w:t>21</w:t>
            </w:r>
            <w:r>
              <w:rPr>
                <w:rFonts w:hint="eastAsia" w:ascii="宋体" w:hAnsi="宋体"/>
                <w:b/>
                <w:bCs/>
                <w:kern w:val="0"/>
                <w:sz w:val="24"/>
              </w:rPr>
              <w:t>年比</w:t>
            </w:r>
            <w:r>
              <w:rPr>
                <w:b/>
                <w:bCs/>
                <w:kern w:val="0"/>
                <w:sz w:val="24"/>
              </w:rPr>
              <w:t>20</w:t>
            </w:r>
            <w:r>
              <w:rPr>
                <w:rFonts w:hint="eastAsia"/>
                <w:b/>
                <w:bCs/>
                <w:kern w:val="0"/>
                <w:sz w:val="24"/>
              </w:rPr>
              <w:t>20</w:t>
            </w:r>
            <w:r>
              <w:rPr>
                <w:rFonts w:hint="eastAsia" w:ascii="宋体" w:hAnsi="宋体"/>
                <w:b/>
                <w:bCs/>
                <w:kern w:val="0"/>
                <w:sz w:val="24"/>
              </w:rPr>
              <w:t>年增减</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vMerge w:val="continue"/>
            <w:vAlign w:val="center"/>
          </w:tcPr>
          <w:p>
            <w:pPr>
              <w:widowControl/>
              <w:spacing w:line="400" w:lineRule="exact"/>
              <w:jc w:val="left"/>
              <w:rPr>
                <w:rFonts w:ascii="宋体" w:hAnsi="宋体" w:cs="宋体"/>
                <w:b/>
                <w:bCs/>
                <w:kern w:val="0"/>
                <w:sz w:val="24"/>
              </w:rPr>
            </w:pPr>
          </w:p>
        </w:tc>
        <w:tc>
          <w:tcPr>
            <w:tcW w:w="1049" w:type="dxa"/>
            <w:vMerge w:val="continue"/>
            <w:vAlign w:val="center"/>
          </w:tcPr>
          <w:p>
            <w:pPr>
              <w:widowControl/>
              <w:spacing w:line="400" w:lineRule="exact"/>
              <w:jc w:val="left"/>
              <w:rPr>
                <w:rFonts w:ascii="宋体" w:hAnsi="宋体" w:cs="宋体"/>
                <w:b/>
                <w:bCs/>
                <w:kern w:val="0"/>
                <w:sz w:val="24"/>
              </w:rPr>
            </w:pPr>
          </w:p>
        </w:tc>
        <w:tc>
          <w:tcPr>
            <w:tcW w:w="1114" w:type="dxa"/>
            <w:vMerge w:val="continue"/>
            <w:vAlign w:val="center"/>
          </w:tcPr>
          <w:p>
            <w:pPr>
              <w:widowControl/>
              <w:spacing w:line="400" w:lineRule="exact"/>
              <w:jc w:val="left"/>
              <w:rPr>
                <w:b/>
                <w:bCs/>
                <w:kern w:val="0"/>
                <w:sz w:val="24"/>
              </w:rPr>
            </w:pPr>
          </w:p>
        </w:tc>
        <w:tc>
          <w:tcPr>
            <w:tcW w:w="1154" w:type="dxa"/>
            <w:vMerge w:val="continue"/>
            <w:vAlign w:val="center"/>
          </w:tcPr>
          <w:p>
            <w:pPr>
              <w:widowControl/>
              <w:spacing w:line="400" w:lineRule="exact"/>
              <w:jc w:val="left"/>
              <w:rPr>
                <w:b/>
                <w:bCs/>
                <w:kern w:val="0"/>
                <w:sz w:val="24"/>
              </w:rPr>
            </w:pPr>
          </w:p>
        </w:tc>
        <w:tc>
          <w:tcPr>
            <w:tcW w:w="1276" w:type="dxa"/>
            <w:shd w:val="clear" w:color="auto" w:fill="auto"/>
            <w:noWrap/>
            <w:vAlign w:val="center"/>
          </w:tcPr>
          <w:p>
            <w:pPr>
              <w:widowControl/>
              <w:spacing w:line="400" w:lineRule="exact"/>
              <w:jc w:val="center"/>
              <w:rPr>
                <w:rFonts w:ascii="宋体" w:hAnsi="宋体" w:cs="宋体"/>
                <w:b/>
                <w:bCs/>
                <w:kern w:val="0"/>
                <w:sz w:val="24"/>
              </w:rPr>
            </w:pPr>
            <w:r>
              <w:rPr>
                <w:rFonts w:hint="eastAsia" w:ascii="宋体" w:hAnsi="宋体" w:cs="宋体"/>
                <w:b/>
                <w:bCs/>
                <w:kern w:val="0"/>
                <w:sz w:val="24"/>
              </w:rPr>
              <w:t>绝对数</w:t>
            </w:r>
          </w:p>
        </w:tc>
        <w:tc>
          <w:tcPr>
            <w:tcW w:w="1435" w:type="dxa"/>
            <w:shd w:val="clear" w:color="auto" w:fill="auto"/>
            <w:noWrap/>
            <w:vAlign w:val="center"/>
          </w:tcPr>
          <w:p>
            <w:pPr>
              <w:widowControl/>
              <w:spacing w:line="400" w:lineRule="exact"/>
              <w:jc w:val="center"/>
              <w:rPr>
                <w:rFonts w:ascii="宋体" w:hAnsi="宋体" w:cs="宋体"/>
                <w:b/>
                <w:bCs/>
                <w:kern w:val="0"/>
                <w:sz w:val="24"/>
              </w:rPr>
            </w:pPr>
            <w:r>
              <w:rPr>
                <w:rFonts w:hint="eastAsia" w:ascii="宋体" w:hAnsi="宋体" w:cs="宋体"/>
                <w:b/>
                <w:bCs/>
                <w:kern w:val="0"/>
                <w:sz w:val="24"/>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vAlign w:val="center"/>
          </w:tcPr>
          <w:p>
            <w:pPr>
              <w:rPr>
                <w:rFonts w:ascii="宋体" w:hAnsi="宋体" w:cs="宋体"/>
                <w:b/>
                <w:bCs/>
                <w:sz w:val="24"/>
              </w:rPr>
            </w:pPr>
            <w:r>
              <w:rPr>
                <w:rFonts w:hint="eastAsia"/>
                <w:b/>
                <w:bCs/>
              </w:rPr>
              <w:t>教育</w:t>
            </w:r>
          </w:p>
        </w:tc>
        <w:tc>
          <w:tcPr>
            <w:tcW w:w="1049" w:type="dxa"/>
            <w:shd w:val="clear" w:color="auto" w:fill="auto"/>
            <w:vAlign w:val="center"/>
          </w:tcPr>
          <w:p>
            <w:pPr>
              <w:jc w:val="center"/>
              <w:rPr>
                <w:rFonts w:ascii="宋体" w:hAnsi="宋体" w:cs="宋体"/>
                <w:sz w:val="24"/>
              </w:rPr>
            </w:pPr>
            <w:r>
              <w:rPr>
                <w:rFonts w:hint="eastAsia"/>
              </w:rPr>
              <w:t>　</w:t>
            </w:r>
          </w:p>
        </w:tc>
        <w:tc>
          <w:tcPr>
            <w:tcW w:w="1114" w:type="dxa"/>
            <w:shd w:val="clear" w:color="auto" w:fill="auto"/>
            <w:vAlign w:val="center"/>
          </w:tcPr>
          <w:p>
            <w:pPr>
              <w:jc w:val="center"/>
              <w:rPr>
                <w:rFonts w:ascii="宋体" w:hAnsi="宋体" w:cs="宋体"/>
                <w:sz w:val="24"/>
              </w:rPr>
            </w:pPr>
            <w:r>
              <w:rPr>
                <w:rFonts w:hint="eastAsia"/>
              </w:rPr>
              <w:t>　</w:t>
            </w:r>
          </w:p>
        </w:tc>
        <w:tc>
          <w:tcPr>
            <w:tcW w:w="1154" w:type="dxa"/>
            <w:shd w:val="clear" w:color="auto" w:fill="auto"/>
            <w:vAlign w:val="center"/>
          </w:tcPr>
          <w:p>
            <w:pPr>
              <w:jc w:val="center"/>
              <w:rPr>
                <w:rFonts w:ascii="宋体" w:hAnsi="宋体" w:cs="宋体"/>
                <w:sz w:val="24"/>
              </w:rPr>
            </w:pPr>
            <w:r>
              <w:rPr>
                <w:rFonts w:hint="eastAsia"/>
              </w:rPr>
              <w:t>　</w:t>
            </w:r>
          </w:p>
        </w:tc>
        <w:tc>
          <w:tcPr>
            <w:tcW w:w="1276" w:type="dxa"/>
            <w:shd w:val="clear" w:color="auto" w:fill="auto"/>
            <w:vAlign w:val="center"/>
          </w:tcPr>
          <w:p>
            <w:pPr>
              <w:jc w:val="center"/>
              <w:rPr>
                <w:rFonts w:ascii="宋体" w:hAnsi="宋体" w:cs="宋体"/>
                <w:sz w:val="24"/>
              </w:rPr>
            </w:pPr>
            <w:r>
              <w:rPr>
                <w:rFonts w:hint="eastAsia"/>
              </w:rPr>
              <w:t>　</w:t>
            </w:r>
          </w:p>
        </w:tc>
        <w:tc>
          <w:tcPr>
            <w:tcW w:w="1435" w:type="dxa"/>
            <w:shd w:val="clear" w:color="auto" w:fill="auto"/>
            <w:vAlign w:val="center"/>
          </w:tcPr>
          <w:p>
            <w:pPr>
              <w:jc w:val="center"/>
              <w:rPr>
                <w:rFonts w:ascii="宋体" w:hAnsi="宋体" w:cs="宋体"/>
                <w:sz w:val="24"/>
              </w:rPr>
            </w:pPr>
            <w:r>
              <w:rPr>
                <w:rFonts w:hint="eastAsia"/>
              </w:rPr>
              <w:t>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noWrap/>
            <w:vAlign w:val="center"/>
          </w:tcPr>
          <w:p>
            <w:pPr>
              <w:rPr>
                <w:rFonts w:ascii="宋体" w:hAnsi="宋体" w:cs="宋体"/>
                <w:sz w:val="24"/>
              </w:rPr>
            </w:pPr>
            <w:r>
              <w:rPr>
                <w:rFonts w:hint="eastAsia"/>
              </w:rPr>
              <w:t>在校学生数</w:t>
            </w:r>
          </w:p>
        </w:tc>
        <w:tc>
          <w:tcPr>
            <w:tcW w:w="1049" w:type="dxa"/>
            <w:shd w:val="clear" w:color="auto" w:fill="auto"/>
            <w:noWrap/>
            <w:vAlign w:val="center"/>
          </w:tcPr>
          <w:p>
            <w:pPr>
              <w:jc w:val="center"/>
              <w:rPr>
                <w:rFonts w:ascii="宋体" w:hAnsi="宋体" w:cs="宋体"/>
                <w:sz w:val="24"/>
              </w:rPr>
            </w:pPr>
            <w:r>
              <w:rPr>
                <w:rFonts w:hint="eastAsia"/>
              </w:rPr>
              <w:t>人</w:t>
            </w:r>
          </w:p>
        </w:tc>
        <w:tc>
          <w:tcPr>
            <w:tcW w:w="1114" w:type="dxa"/>
            <w:shd w:val="clear" w:color="auto" w:fill="auto"/>
            <w:noWrap/>
            <w:vAlign w:val="center"/>
          </w:tcPr>
          <w:p>
            <w:pPr>
              <w:jc w:val="center"/>
            </w:pPr>
            <w:r>
              <w:rPr>
                <w:rFonts w:hint="eastAsia"/>
              </w:rPr>
              <w:t>69070</w:t>
            </w:r>
          </w:p>
        </w:tc>
        <w:tc>
          <w:tcPr>
            <w:tcW w:w="1154" w:type="dxa"/>
            <w:shd w:val="clear" w:color="auto" w:fill="auto"/>
            <w:noWrap/>
            <w:vAlign w:val="center"/>
          </w:tcPr>
          <w:p>
            <w:pPr>
              <w:jc w:val="center"/>
              <w:rPr>
                <w:rFonts w:ascii="宋体" w:hAnsi="宋体" w:cs="宋体"/>
                <w:sz w:val="24"/>
              </w:rPr>
            </w:pPr>
            <w:r>
              <w:rPr>
                <w:rFonts w:hint="eastAsia"/>
              </w:rPr>
              <w:t>61593</w:t>
            </w:r>
          </w:p>
        </w:tc>
        <w:tc>
          <w:tcPr>
            <w:tcW w:w="1276" w:type="dxa"/>
            <w:shd w:val="clear" w:color="auto" w:fill="auto"/>
            <w:noWrap/>
            <w:vAlign w:val="center"/>
          </w:tcPr>
          <w:p>
            <w:pPr>
              <w:widowControl/>
              <w:jc w:val="right"/>
              <w:textAlignment w:val="center"/>
              <w:rPr>
                <w:rFonts w:cs="宋体" w:asciiTheme="minorEastAsia" w:hAnsiTheme="minorEastAsia" w:eastAsiaTheme="minorEastAsia"/>
                <w:szCs w:val="21"/>
              </w:rPr>
            </w:pPr>
            <w:r>
              <w:rPr>
                <w:rFonts w:hint="eastAsia" w:ascii="宋体" w:hAnsi="宋体" w:cs="宋体"/>
                <w:color w:val="000000"/>
                <w:kern w:val="0"/>
                <w:sz w:val="22"/>
                <w:szCs w:val="22"/>
              </w:rPr>
              <w:t>7477</w:t>
            </w:r>
          </w:p>
        </w:tc>
        <w:tc>
          <w:tcPr>
            <w:tcW w:w="1435" w:type="dxa"/>
            <w:shd w:val="clear" w:color="auto" w:fill="auto"/>
            <w:noWrap/>
            <w:vAlign w:val="center"/>
          </w:tcPr>
          <w:p>
            <w:pPr>
              <w:widowControl/>
              <w:jc w:val="right"/>
              <w:textAlignment w:val="center"/>
              <w:rPr>
                <w:rFonts w:cs="宋体" w:asciiTheme="minorEastAsia" w:hAnsiTheme="minorEastAsia" w:eastAsiaTheme="minorEastAsia"/>
                <w:szCs w:val="21"/>
              </w:rPr>
            </w:pPr>
            <w:r>
              <w:rPr>
                <w:rFonts w:hint="eastAsia" w:ascii="宋体" w:hAnsi="宋体" w:cs="宋体"/>
                <w:color w:val="000000"/>
                <w:kern w:val="0"/>
                <w:sz w:val="22"/>
                <w:szCs w:val="22"/>
              </w:rPr>
              <w:t xml:space="preserve">12.1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noWrap/>
            <w:vAlign w:val="center"/>
          </w:tcPr>
          <w:p>
            <w:pPr>
              <w:rPr>
                <w:rFonts w:ascii="宋体" w:hAnsi="宋体" w:cs="宋体"/>
                <w:sz w:val="24"/>
              </w:rPr>
            </w:pPr>
            <w:r>
              <w:rPr>
                <w:rFonts w:hint="eastAsia"/>
              </w:rPr>
              <w:t>普通中学</w:t>
            </w:r>
          </w:p>
        </w:tc>
        <w:tc>
          <w:tcPr>
            <w:tcW w:w="1049" w:type="dxa"/>
            <w:shd w:val="clear" w:color="auto" w:fill="auto"/>
            <w:noWrap/>
            <w:vAlign w:val="center"/>
          </w:tcPr>
          <w:p>
            <w:pPr>
              <w:jc w:val="center"/>
              <w:rPr>
                <w:rFonts w:ascii="宋体" w:hAnsi="宋体" w:cs="宋体"/>
                <w:sz w:val="24"/>
              </w:rPr>
            </w:pPr>
            <w:r>
              <w:rPr>
                <w:rFonts w:hint="eastAsia"/>
              </w:rPr>
              <w:t>人</w:t>
            </w:r>
          </w:p>
        </w:tc>
        <w:tc>
          <w:tcPr>
            <w:tcW w:w="1114" w:type="dxa"/>
            <w:shd w:val="clear" w:color="auto" w:fill="auto"/>
            <w:noWrap/>
            <w:vAlign w:val="center"/>
          </w:tcPr>
          <w:p>
            <w:pPr>
              <w:jc w:val="center"/>
            </w:pPr>
            <w:r>
              <w:rPr>
                <w:rFonts w:hint="eastAsia"/>
              </w:rPr>
              <w:t>15398</w:t>
            </w:r>
          </w:p>
        </w:tc>
        <w:tc>
          <w:tcPr>
            <w:tcW w:w="1154" w:type="dxa"/>
            <w:shd w:val="clear" w:color="auto" w:fill="auto"/>
            <w:noWrap/>
            <w:vAlign w:val="center"/>
          </w:tcPr>
          <w:p>
            <w:pPr>
              <w:jc w:val="center"/>
              <w:rPr>
                <w:rFonts w:ascii="宋体" w:hAnsi="宋体" w:cs="宋体"/>
                <w:sz w:val="24"/>
              </w:rPr>
            </w:pPr>
            <w:r>
              <w:rPr>
                <w:rFonts w:hint="eastAsia"/>
              </w:rPr>
              <w:t>11535</w:t>
            </w:r>
          </w:p>
        </w:tc>
        <w:tc>
          <w:tcPr>
            <w:tcW w:w="1276" w:type="dxa"/>
            <w:shd w:val="clear" w:color="auto" w:fill="auto"/>
            <w:noWrap/>
            <w:vAlign w:val="center"/>
          </w:tcPr>
          <w:p>
            <w:pPr>
              <w:widowControl/>
              <w:jc w:val="right"/>
              <w:textAlignment w:val="center"/>
              <w:rPr>
                <w:rFonts w:cs="宋体" w:asciiTheme="minorEastAsia" w:hAnsiTheme="minorEastAsia" w:eastAsiaTheme="minorEastAsia"/>
                <w:szCs w:val="21"/>
              </w:rPr>
            </w:pPr>
            <w:r>
              <w:rPr>
                <w:rFonts w:hint="eastAsia" w:ascii="宋体" w:hAnsi="宋体" w:cs="宋体"/>
                <w:color w:val="000000"/>
                <w:kern w:val="0"/>
                <w:sz w:val="22"/>
                <w:szCs w:val="22"/>
              </w:rPr>
              <w:t>3863</w:t>
            </w:r>
          </w:p>
        </w:tc>
        <w:tc>
          <w:tcPr>
            <w:tcW w:w="1435" w:type="dxa"/>
            <w:shd w:val="clear" w:color="auto" w:fill="auto"/>
            <w:noWrap/>
            <w:vAlign w:val="center"/>
          </w:tcPr>
          <w:p>
            <w:pPr>
              <w:widowControl/>
              <w:jc w:val="right"/>
              <w:textAlignment w:val="center"/>
              <w:rPr>
                <w:rFonts w:cs="宋体" w:asciiTheme="minorEastAsia" w:hAnsiTheme="minorEastAsia" w:eastAsiaTheme="minorEastAsia"/>
                <w:szCs w:val="21"/>
              </w:rPr>
            </w:pPr>
            <w:r>
              <w:rPr>
                <w:rFonts w:hint="eastAsia" w:ascii="宋体" w:hAnsi="宋体" w:cs="宋体"/>
                <w:color w:val="000000"/>
                <w:kern w:val="0"/>
                <w:sz w:val="22"/>
                <w:szCs w:val="22"/>
              </w:rPr>
              <w:t xml:space="preserve">33.5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noWrap/>
            <w:vAlign w:val="center"/>
          </w:tcPr>
          <w:p>
            <w:pPr>
              <w:rPr>
                <w:rFonts w:ascii="宋体" w:hAnsi="宋体" w:cs="宋体"/>
                <w:sz w:val="24"/>
              </w:rPr>
            </w:pPr>
            <w:r>
              <w:rPr>
                <w:rFonts w:hint="eastAsia"/>
              </w:rPr>
              <w:t xml:space="preserve">     其中：高中</w:t>
            </w:r>
          </w:p>
        </w:tc>
        <w:tc>
          <w:tcPr>
            <w:tcW w:w="1049" w:type="dxa"/>
            <w:shd w:val="clear" w:color="auto" w:fill="auto"/>
            <w:noWrap/>
            <w:vAlign w:val="center"/>
          </w:tcPr>
          <w:p>
            <w:pPr>
              <w:jc w:val="center"/>
              <w:rPr>
                <w:rFonts w:ascii="宋体" w:hAnsi="宋体" w:cs="宋体"/>
                <w:sz w:val="24"/>
              </w:rPr>
            </w:pPr>
            <w:r>
              <w:rPr>
                <w:rFonts w:hint="eastAsia"/>
              </w:rPr>
              <w:t>人</w:t>
            </w:r>
          </w:p>
        </w:tc>
        <w:tc>
          <w:tcPr>
            <w:tcW w:w="1114" w:type="dxa"/>
            <w:shd w:val="clear" w:color="auto" w:fill="auto"/>
            <w:noWrap/>
            <w:vAlign w:val="center"/>
          </w:tcPr>
          <w:p>
            <w:pPr>
              <w:jc w:val="center"/>
            </w:pPr>
            <w:r>
              <w:rPr>
                <w:rFonts w:hint="eastAsia"/>
              </w:rPr>
              <w:t>5143</w:t>
            </w:r>
          </w:p>
        </w:tc>
        <w:tc>
          <w:tcPr>
            <w:tcW w:w="1154" w:type="dxa"/>
            <w:shd w:val="clear" w:color="auto" w:fill="auto"/>
            <w:noWrap/>
            <w:vAlign w:val="center"/>
          </w:tcPr>
          <w:p>
            <w:pPr>
              <w:jc w:val="center"/>
              <w:rPr>
                <w:rFonts w:ascii="宋体" w:hAnsi="宋体" w:cs="宋体"/>
                <w:sz w:val="24"/>
              </w:rPr>
            </w:pPr>
            <w:r>
              <w:rPr>
                <w:rFonts w:hint="eastAsia"/>
              </w:rPr>
              <w:t>3991</w:t>
            </w:r>
          </w:p>
        </w:tc>
        <w:tc>
          <w:tcPr>
            <w:tcW w:w="1276" w:type="dxa"/>
            <w:shd w:val="clear" w:color="auto" w:fill="auto"/>
            <w:noWrap/>
            <w:vAlign w:val="center"/>
          </w:tcPr>
          <w:p>
            <w:pPr>
              <w:widowControl/>
              <w:jc w:val="right"/>
              <w:textAlignment w:val="center"/>
              <w:rPr>
                <w:rFonts w:cs="宋体" w:asciiTheme="minorEastAsia" w:hAnsiTheme="minorEastAsia" w:eastAsiaTheme="minorEastAsia"/>
                <w:szCs w:val="21"/>
              </w:rPr>
            </w:pPr>
            <w:r>
              <w:rPr>
                <w:rFonts w:hint="eastAsia" w:ascii="宋体" w:hAnsi="宋体" w:cs="宋体"/>
                <w:color w:val="000000"/>
                <w:kern w:val="0"/>
                <w:sz w:val="22"/>
                <w:szCs w:val="22"/>
              </w:rPr>
              <w:t>1152</w:t>
            </w:r>
          </w:p>
        </w:tc>
        <w:tc>
          <w:tcPr>
            <w:tcW w:w="1435" w:type="dxa"/>
            <w:shd w:val="clear" w:color="auto" w:fill="auto"/>
            <w:noWrap/>
            <w:vAlign w:val="center"/>
          </w:tcPr>
          <w:p>
            <w:pPr>
              <w:widowControl/>
              <w:jc w:val="right"/>
              <w:textAlignment w:val="center"/>
              <w:rPr>
                <w:rFonts w:cs="宋体" w:asciiTheme="minorEastAsia" w:hAnsiTheme="minorEastAsia" w:eastAsiaTheme="minorEastAsia"/>
                <w:szCs w:val="21"/>
              </w:rPr>
            </w:pPr>
            <w:r>
              <w:rPr>
                <w:rFonts w:hint="eastAsia" w:ascii="宋体" w:hAnsi="宋体" w:cs="宋体"/>
                <w:color w:val="000000"/>
                <w:kern w:val="0"/>
                <w:sz w:val="22"/>
                <w:szCs w:val="22"/>
              </w:rPr>
              <w:t xml:space="preserve">28.9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noWrap/>
            <w:vAlign w:val="center"/>
          </w:tcPr>
          <w:p>
            <w:pPr>
              <w:rPr>
                <w:rFonts w:ascii="宋体" w:hAnsi="宋体" w:cs="宋体"/>
                <w:sz w:val="24"/>
              </w:rPr>
            </w:pPr>
            <w:r>
              <w:rPr>
                <w:rFonts w:hint="eastAsia"/>
              </w:rPr>
              <w:t xml:space="preserve">         初中</w:t>
            </w:r>
          </w:p>
        </w:tc>
        <w:tc>
          <w:tcPr>
            <w:tcW w:w="1049" w:type="dxa"/>
            <w:shd w:val="clear" w:color="auto" w:fill="auto"/>
            <w:noWrap/>
            <w:vAlign w:val="center"/>
          </w:tcPr>
          <w:p>
            <w:pPr>
              <w:jc w:val="center"/>
              <w:rPr>
                <w:rFonts w:ascii="宋体" w:hAnsi="宋体" w:cs="宋体"/>
                <w:sz w:val="24"/>
              </w:rPr>
            </w:pPr>
            <w:r>
              <w:rPr>
                <w:rFonts w:hint="eastAsia"/>
              </w:rPr>
              <w:t>人</w:t>
            </w:r>
          </w:p>
        </w:tc>
        <w:tc>
          <w:tcPr>
            <w:tcW w:w="1114" w:type="dxa"/>
            <w:shd w:val="clear" w:color="auto" w:fill="auto"/>
            <w:noWrap/>
            <w:vAlign w:val="center"/>
          </w:tcPr>
          <w:p>
            <w:pPr>
              <w:jc w:val="center"/>
            </w:pPr>
            <w:r>
              <w:rPr>
                <w:rFonts w:hint="eastAsia"/>
              </w:rPr>
              <w:t>10255</w:t>
            </w:r>
          </w:p>
        </w:tc>
        <w:tc>
          <w:tcPr>
            <w:tcW w:w="1154" w:type="dxa"/>
            <w:shd w:val="clear" w:color="auto" w:fill="auto"/>
            <w:noWrap/>
            <w:vAlign w:val="center"/>
          </w:tcPr>
          <w:p>
            <w:pPr>
              <w:jc w:val="center"/>
              <w:rPr>
                <w:rFonts w:ascii="宋体" w:hAnsi="宋体" w:cs="宋体"/>
                <w:sz w:val="24"/>
              </w:rPr>
            </w:pPr>
            <w:r>
              <w:rPr>
                <w:rFonts w:hint="eastAsia"/>
              </w:rPr>
              <w:t>7544</w:t>
            </w:r>
          </w:p>
        </w:tc>
        <w:tc>
          <w:tcPr>
            <w:tcW w:w="1276" w:type="dxa"/>
            <w:shd w:val="clear" w:color="auto" w:fill="auto"/>
            <w:noWrap/>
            <w:vAlign w:val="center"/>
          </w:tcPr>
          <w:p>
            <w:pPr>
              <w:widowControl/>
              <w:jc w:val="right"/>
              <w:textAlignment w:val="center"/>
              <w:rPr>
                <w:rFonts w:cs="宋体" w:asciiTheme="minorEastAsia" w:hAnsiTheme="minorEastAsia" w:eastAsiaTheme="minorEastAsia"/>
                <w:szCs w:val="21"/>
              </w:rPr>
            </w:pPr>
            <w:r>
              <w:rPr>
                <w:rFonts w:hint="eastAsia" w:ascii="宋体" w:hAnsi="宋体" w:cs="宋体"/>
                <w:color w:val="000000"/>
                <w:kern w:val="0"/>
                <w:sz w:val="22"/>
                <w:szCs w:val="22"/>
              </w:rPr>
              <w:t>2711</w:t>
            </w:r>
          </w:p>
        </w:tc>
        <w:tc>
          <w:tcPr>
            <w:tcW w:w="1435" w:type="dxa"/>
            <w:shd w:val="clear" w:color="auto" w:fill="auto"/>
            <w:noWrap/>
            <w:vAlign w:val="center"/>
          </w:tcPr>
          <w:p>
            <w:pPr>
              <w:widowControl/>
              <w:jc w:val="right"/>
              <w:textAlignment w:val="center"/>
              <w:rPr>
                <w:rFonts w:cs="宋体" w:asciiTheme="minorEastAsia" w:hAnsiTheme="minorEastAsia" w:eastAsiaTheme="minorEastAsia"/>
                <w:szCs w:val="21"/>
              </w:rPr>
            </w:pPr>
            <w:r>
              <w:rPr>
                <w:rFonts w:hint="eastAsia" w:ascii="宋体" w:hAnsi="宋体" w:cs="宋体"/>
                <w:color w:val="000000"/>
                <w:kern w:val="0"/>
                <w:sz w:val="22"/>
                <w:szCs w:val="22"/>
              </w:rPr>
              <w:t xml:space="preserve">35.9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noWrap/>
            <w:vAlign w:val="center"/>
          </w:tcPr>
          <w:p>
            <w:pPr>
              <w:rPr>
                <w:rFonts w:ascii="宋体" w:hAnsi="宋体" w:cs="宋体"/>
                <w:sz w:val="24"/>
              </w:rPr>
            </w:pPr>
            <w:r>
              <w:rPr>
                <w:rFonts w:hint="eastAsia"/>
              </w:rPr>
              <w:t>小     学</w:t>
            </w:r>
          </w:p>
        </w:tc>
        <w:tc>
          <w:tcPr>
            <w:tcW w:w="1049" w:type="dxa"/>
            <w:shd w:val="clear" w:color="auto" w:fill="auto"/>
            <w:noWrap/>
            <w:vAlign w:val="center"/>
          </w:tcPr>
          <w:p>
            <w:pPr>
              <w:jc w:val="center"/>
              <w:rPr>
                <w:rFonts w:ascii="宋体" w:hAnsi="宋体" w:cs="宋体"/>
                <w:sz w:val="24"/>
              </w:rPr>
            </w:pPr>
            <w:r>
              <w:rPr>
                <w:rFonts w:hint="eastAsia"/>
              </w:rPr>
              <w:t>人</w:t>
            </w:r>
          </w:p>
        </w:tc>
        <w:tc>
          <w:tcPr>
            <w:tcW w:w="1114" w:type="dxa"/>
            <w:shd w:val="clear" w:color="auto" w:fill="auto"/>
            <w:noWrap/>
            <w:vAlign w:val="center"/>
          </w:tcPr>
          <w:p>
            <w:pPr>
              <w:jc w:val="center"/>
            </w:pPr>
            <w:r>
              <w:rPr>
                <w:rFonts w:hint="eastAsia"/>
              </w:rPr>
              <w:t>35797</w:t>
            </w:r>
          </w:p>
        </w:tc>
        <w:tc>
          <w:tcPr>
            <w:tcW w:w="1154" w:type="dxa"/>
            <w:shd w:val="clear" w:color="auto" w:fill="auto"/>
            <w:noWrap/>
            <w:vAlign w:val="center"/>
          </w:tcPr>
          <w:p>
            <w:pPr>
              <w:jc w:val="center"/>
              <w:rPr>
                <w:rFonts w:ascii="宋体" w:hAnsi="宋体" w:cs="宋体"/>
                <w:sz w:val="24"/>
              </w:rPr>
            </w:pPr>
            <w:r>
              <w:rPr>
                <w:rFonts w:hint="eastAsia"/>
              </w:rPr>
              <w:t>31631</w:t>
            </w:r>
          </w:p>
        </w:tc>
        <w:tc>
          <w:tcPr>
            <w:tcW w:w="1276" w:type="dxa"/>
            <w:shd w:val="clear" w:color="auto" w:fill="auto"/>
            <w:noWrap/>
            <w:vAlign w:val="center"/>
          </w:tcPr>
          <w:p>
            <w:pPr>
              <w:widowControl/>
              <w:jc w:val="right"/>
              <w:textAlignment w:val="center"/>
              <w:rPr>
                <w:rFonts w:cs="宋体" w:asciiTheme="minorEastAsia" w:hAnsiTheme="minorEastAsia" w:eastAsiaTheme="minorEastAsia"/>
                <w:szCs w:val="21"/>
              </w:rPr>
            </w:pPr>
            <w:r>
              <w:rPr>
                <w:rFonts w:hint="eastAsia" w:ascii="宋体" w:hAnsi="宋体" w:cs="宋体"/>
                <w:color w:val="000000"/>
                <w:kern w:val="0"/>
                <w:sz w:val="22"/>
                <w:szCs w:val="22"/>
              </w:rPr>
              <w:t>4166</w:t>
            </w:r>
          </w:p>
        </w:tc>
        <w:tc>
          <w:tcPr>
            <w:tcW w:w="1435" w:type="dxa"/>
            <w:shd w:val="clear" w:color="auto" w:fill="auto"/>
            <w:noWrap/>
            <w:vAlign w:val="center"/>
          </w:tcPr>
          <w:p>
            <w:pPr>
              <w:widowControl/>
              <w:jc w:val="right"/>
              <w:textAlignment w:val="center"/>
              <w:rPr>
                <w:rFonts w:cs="宋体" w:asciiTheme="minorEastAsia" w:hAnsiTheme="minorEastAsia" w:eastAsiaTheme="minorEastAsia"/>
                <w:szCs w:val="21"/>
              </w:rPr>
            </w:pPr>
            <w:r>
              <w:rPr>
                <w:rFonts w:hint="eastAsia" w:ascii="宋体" w:hAnsi="宋体" w:cs="宋体"/>
                <w:color w:val="000000"/>
                <w:kern w:val="0"/>
                <w:sz w:val="22"/>
                <w:szCs w:val="22"/>
              </w:rPr>
              <w:t xml:space="preserve">13.2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noWrap/>
            <w:vAlign w:val="center"/>
          </w:tcPr>
          <w:p>
            <w:pPr>
              <w:rPr>
                <w:rFonts w:ascii="宋体" w:hAnsi="宋体" w:cs="宋体"/>
                <w:sz w:val="24"/>
              </w:rPr>
            </w:pPr>
            <w:r>
              <w:rPr>
                <w:rFonts w:hint="eastAsia"/>
              </w:rPr>
              <w:t>学前教育</w:t>
            </w:r>
          </w:p>
        </w:tc>
        <w:tc>
          <w:tcPr>
            <w:tcW w:w="1049" w:type="dxa"/>
            <w:shd w:val="clear" w:color="auto" w:fill="auto"/>
            <w:noWrap/>
            <w:vAlign w:val="center"/>
          </w:tcPr>
          <w:p>
            <w:pPr>
              <w:jc w:val="center"/>
              <w:rPr>
                <w:rFonts w:ascii="宋体" w:hAnsi="宋体" w:cs="宋体"/>
                <w:sz w:val="24"/>
              </w:rPr>
            </w:pPr>
            <w:r>
              <w:rPr>
                <w:rFonts w:hint="eastAsia"/>
              </w:rPr>
              <w:t>人</w:t>
            </w:r>
          </w:p>
        </w:tc>
        <w:tc>
          <w:tcPr>
            <w:tcW w:w="1114" w:type="dxa"/>
            <w:shd w:val="clear" w:color="auto" w:fill="auto"/>
            <w:noWrap/>
            <w:vAlign w:val="center"/>
          </w:tcPr>
          <w:p>
            <w:pPr>
              <w:jc w:val="left"/>
            </w:pPr>
            <w:r>
              <w:rPr>
                <w:rFonts w:hint="eastAsia"/>
              </w:rPr>
              <w:t xml:space="preserve"> 17875</w:t>
            </w:r>
          </w:p>
        </w:tc>
        <w:tc>
          <w:tcPr>
            <w:tcW w:w="1154" w:type="dxa"/>
            <w:shd w:val="clear" w:color="auto" w:fill="auto"/>
            <w:noWrap/>
            <w:vAlign w:val="center"/>
          </w:tcPr>
          <w:p>
            <w:pPr>
              <w:jc w:val="center"/>
              <w:rPr>
                <w:rFonts w:ascii="宋体" w:hAnsi="宋体" w:cs="宋体"/>
                <w:sz w:val="24"/>
              </w:rPr>
            </w:pPr>
            <w:r>
              <w:rPr>
                <w:rFonts w:hint="eastAsia"/>
              </w:rPr>
              <w:t>18247</w:t>
            </w:r>
          </w:p>
        </w:tc>
        <w:tc>
          <w:tcPr>
            <w:tcW w:w="1276" w:type="dxa"/>
            <w:shd w:val="clear" w:color="auto" w:fill="auto"/>
            <w:noWrap/>
            <w:vAlign w:val="center"/>
          </w:tcPr>
          <w:p>
            <w:pPr>
              <w:widowControl/>
              <w:jc w:val="right"/>
              <w:textAlignment w:val="center"/>
              <w:rPr>
                <w:rFonts w:ascii="宋体" w:hAnsi="宋体" w:cs="宋体"/>
                <w:sz w:val="24"/>
              </w:rPr>
            </w:pPr>
            <w:r>
              <w:rPr>
                <w:rFonts w:hint="eastAsia" w:ascii="宋体" w:hAnsi="宋体" w:cs="宋体"/>
                <w:color w:val="000000"/>
                <w:kern w:val="0"/>
                <w:sz w:val="22"/>
                <w:szCs w:val="22"/>
              </w:rPr>
              <w:t>-372</w:t>
            </w:r>
          </w:p>
        </w:tc>
        <w:tc>
          <w:tcPr>
            <w:tcW w:w="1435" w:type="dxa"/>
            <w:shd w:val="clear" w:color="auto" w:fill="auto"/>
            <w:noWrap/>
            <w:vAlign w:val="center"/>
          </w:tcPr>
          <w:p>
            <w:pPr>
              <w:widowControl/>
              <w:jc w:val="right"/>
              <w:textAlignment w:val="center"/>
              <w:rPr>
                <w:rFonts w:ascii="宋体" w:hAnsi="宋体" w:cs="宋体"/>
                <w:sz w:val="24"/>
              </w:rPr>
            </w:pPr>
            <w:r>
              <w:rPr>
                <w:rFonts w:hint="eastAsia" w:ascii="宋体" w:hAnsi="宋体" w:cs="宋体"/>
                <w:color w:val="000000"/>
                <w:kern w:val="0"/>
                <w:sz w:val="22"/>
                <w:szCs w:val="22"/>
              </w:rPr>
              <w:t xml:space="preserve">-2.0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vAlign w:val="center"/>
          </w:tcPr>
          <w:p>
            <w:pPr>
              <w:rPr>
                <w:rFonts w:ascii="宋体" w:hAnsi="宋体" w:cs="宋体"/>
                <w:b/>
                <w:bCs/>
                <w:sz w:val="24"/>
              </w:rPr>
            </w:pPr>
            <w:r>
              <w:rPr>
                <w:rFonts w:hint="eastAsia"/>
                <w:b/>
                <w:bCs/>
              </w:rPr>
              <w:t>卫生</w:t>
            </w:r>
          </w:p>
        </w:tc>
        <w:tc>
          <w:tcPr>
            <w:tcW w:w="1049" w:type="dxa"/>
            <w:shd w:val="clear" w:color="auto" w:fill="auto"/>
            <w:vAlign w:val="center"/>
          </w:tcPr>
          <w:p>
            <w:pPr>
              <w:jc w:val="center"/>
              <w:rPr>
                <w:rFonts w:ascii="宋体" w:hAnsi="宋体" w:cs="宋体"/>
                <w:b/>
                <w:bCs/>
                <w:sz w:val="24"/>
              </w:rPr>
            </w:pPr>
            <w:r>
              <w:rPr>
                <w:rFonts w:hint="eastAsia"/>
                <w:b/>
                <w:bCs/>
              </w:rPr>
              <w:t>-</w:t>
            </w:r>
          </w:p>
        </w:tc>
        <w:tc>
          <w:tcPr>
            <w:tcW w:w="1114" w:type="dxa"/>
            <w:shd w:val="clear" w:color="auto" w:fill="auto"/>
            <w:vAlign w:val="center"/>
          </w:tcPr>
          <w:p>
            <w:pPr>
              <w:jc w:val="center"/>
              <w:rPr>
                <w:rFonts w:ascii="宋体" w:hAnsi="宋体" w:cs="宋体"/>
                <w:b/>
                <w:bCs/>
                <w:sz w:val="24"/>
              </w:rPr>
            </w:pPr>
            <w:r>
              <w:rPr>
                <w:rFonts w:hint="eastAsia"/>
                <w:b/>
                <w:bCs/>
              </w:rPr>
              <w:t>-</w:t>
            </w:r>
          </w:p>
        </w:tc>
        <w:tc>
          <w:tcPr>
            <w:tcW w:w="1154" w:type="dxa"/>
            <w:shd w:val="clear" w:color="auto" w:fill="auto"/>
            <w:vAlign w:val="center"/>
          </w:tcPr>
          <w:p>
            <w:pPr>
              <w:jc w:val="center"/>
              <w:rPr>
                <w:rFonts w:ascii="宋体" w:hAnsi="宋体" w:cs="宋体"/>
                <w:b/>
                <w:bCs/>
                <w:sz w:val="24"/>
              </w:rPr>
            </w:pPr>
            <w:r>
              <w:rPr>
                <w:rFonts w:hint="eastAsia"/>
                <w:b/>
                <w:bCs/>
              </w:rPr>
              <w:t>-</w:t>
            </w:r>
          </w:p>
        </w:tc>
        <w:tc>
          <w:tcPr>
            <w:tcW w:w="1276" w:type="dxa"/>
            <w:shd w:val="clear" w:color="auto" w:fill="auto"/>
            <w:vAlign w:val="center"/>
          </w:tcPr>
          <w:p>
            <w:pPr>
              <w:jc w:val="right"/>
              <w:rPr>
                <w:rFonts w:ascii="宋体" w:hAnsi="宋体" w:cs="宋体"/>
                <w:b/>
                <w:bCs/>
                <w:sz w:val="24"/>
              </w:rPr>
            </w:pPr>
            <w:r>
              <w:rPr>
                <w:rFonts w:hint="eastAsia"/>
                <w:b/>
                <w:bCs/>
              </w:rPr>
              <w:t>-</w:t>
            </w:r>
          </w:p>
        </w:tc>
        <w:tc>
          <w:tcPr>
            <w:tcW w:w="1435" w:type="dxa"/>
            <w:shd w:val="clear" w:color="auto" w:fill="auto"/>
            <w:vAlign w:val="center"/>
          </w:tcPr>
          <w:p>
            <w:pPr>
              <w:jc w:val="right"/>
              <w:rPr>
                <w:rFonts w:ascii="宋体" w:hAnsi="宋体" w:cs="宋体"/>
                <w:b/>
                <w:bCs/>
                <w:sz w:val="24"/>
              </w:rPr>
            </w:pPr>
            <w:r>
              <w:rPr>
                <w:rFonts w:hint="eastAsia"/>
                <w:b/>
                <w:bCs/>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vAlign w:val="center"/>
          </w:tcPr>
          <w:p>
            <w:pPr>
              <w:jc w:val="center"/>
              <w:rPr>
                <w:rFonts w:ascii="宋体" w:hAnsi="宋体" w:cs="宋体"/>
                <w:sz w:val="24"/>
              </w:rPr>
            </w:pPr>
            <w:r>
              <w:rPr>
                <w:rFonts w:hint="eastAsia"/>
              </w:rPr>
              <w:t>医院数</w:t>
            </w:r>
          </w:p>
        </w:tc>
        <w:tc>
          <w:tcPr>
            <w:tcW w:w="1049" w:type="dxa"/>
            <w:shd w:val="clear" w:color="auto" w:fill="auto"/>
            <w:vAlign w:val="center"/>
          </w:tcPr>
          <w:p>
            <w:pPr>
              <w:jc w:val="center"/>
              <w:rPr>
                <w:rFonts w:ascii="宋体" w:hAnsi="宋体" w:cs="宋体"/>
                <w:sz w:val="24"/>
              </w:rPr>
            </w:pPr>
            <w:r>
              <w:rPr>
                <w:rFonts w:hint="eastAsia"/>
              </w:rPr>
              <w:t>个</w:t>
            </w:r>
          </w:p>
        </w:tc>
        <w:tc>
          <w:tcPr>
            <w:tcW w:w="1114" w:type="dxa"/>
            <w:shd w:val="clear" w:color="auto" w:fill="auto"/>
            <w:vAlign w:val="center"/>
          </w:tcPr>
          <w:p>
            <w:pPr>
              <w:jc w:val="center"/>
            </w:pPr>
            <w:r>
              <w:rPr>
                <w:rFonts w:hint="eastAsia"/>
              </w:rPr>
              <w:t>10</w:t>
            </w:r>
          </w:p>
        </w:tc>
        <w:tc>
          <w:tcPr>
            <w:tcW w:w="1154" w:type="dxa"/>
            <w:shd w:val="clear" w:color="auto" w:fill="auto"/>
            <w:vAlign w:val="center"/>
          </w:tcPr>
          <w:p>
            <w:pPr>
              <w:jc w:val="center"/>
            </w:pPr>
            <w:r>
              <w:rPr>
                <w:rFonts w:hint="eastAsia"/>
              </w:rPr>
              <w:t>9</w:t>
            </w:r>
          </w:p>
        </w:tc>
        <w:tc>
          <w:tcPr>
            <w:tcW w:w="1276" w:type="dxa"/>
            <w:shd w:val="clear" w:color="auto" w:fill="auto"/>
            <w:noWrap/>
            <w:vAlign w:val="center"/>
          </w:tcPr>
          <w:p>
            <w:pPr>
              <w:jc w:val="right"/>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1435" w:type="dxa"/>
            <w:shd w:val="clear" w:color="auto" w:fill="auto"/>
            <w:noWrap/>
            <w:vAlign w:val="center"/>
          </w:tcPr>
          <w:p>
            <w:pPr>
              <w:jc w:val="right"/>
              <w:rPr>
                <w:rFonts w:cs="宋体" w:asciiTheme="minorEastAsia" w:hAnsiTheme="minorEastAsia" w:eastAsiaTheme="minorEastAsia"/>
                <w:szCs w:val="21"/>
              </w:rPr>
            </w:pPr>
            <w:r>
              <w:rPr>
                <w:rFonts w:hint="eastAsia" w:cs="宋体" w:asciiTheme="minorEastAsia" w:hAnsiTheme="minorEastAsia" w:eastAsiaTheme="minorEastAsia"/>
                <w:szCs w:val="21"/>
              </w:rPr>
              <w:t>11.1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vAlign w:val="center"/>
          </w:tcPr>
          <w:p>
            <w:pPr>
              <w:rPr>
                <w:rFonts w:ascii="宋体" w:hAnsi="宋体" w:cs="宋体"/>
                <w:sz w:val="24"/>
              </w:rPr>
            </w:pPr>
            <w:r>
              <w:rPr>
                <w:rFonts w:hint="eastAsia"/>
              </w:rPr>
              <w:t xml:space="preserve">     医院病床数</w:t>
            </w:r>
          </w:p>
        </w:tc>
        <w:tc>
          <w:tcPr>
            <w:tcW w:w="1049" w:type="dxa"/>
            <w:shd w:val="clear" w:color="auto" w:fill="auto"/>
            <w:vAlign w:val="center"/>
          </w:tcPr>
          <w:p>
            <w:pPr>
              <w:jc w:val="center"/>
              <w:rPr>
                <w:rFonts w:ascii="宋体" w:hAnsi="宋体" w:cs="宋体"/>
                <w:sz w:val="24"/>
              </w:rPr>
            </w:pPr>
            <w:r>
              <w:rPr>
                <w:rFonts w:hint="eastAsia"/>
              </w:rPr>
              <w:t>张</w:t>
            </w:r>
          </w:p>
        </w:tc>
        <w:tc>
          <w:tcPr>
            <w:tcW w:w="1114" w:type="dxa"/>
            <w:shd w:val="clear" w:color="auto" w:fill="auto"/>
            <w:noWrap/>
            <w:vAlign w:val="center"/>
          </w:tcPr>
          <w:p>
            <w:pPr>
              <w:jc w:val="center"/>
            </w:pPr>
            <w:r>
              <w:rPr>
                <w:rFonts w:hint="eastAsia"/>
              </w:rPr>
              <w:t>1097</w:t>
            </w:r>
          </w:p>
        </w:tc>
        <w:tc>
          <w:tcPr>
            <w:tcW w:w="1154" w:type="dxa"/>
            <w:shd w:val="clear" w:color="auto" w:fill="auto"/>
            <w:noWrap/>
            <w:vAlign w:val="center"/>
          </w:tcPr>
          <w:p>
            <w:pPr>
              <w:jc w:val="center"/>
            </w:pPr>
            <w:r>
              <w:rPr>
                <w:rFonts w:hint="eastAsia"/>
              </w:rPr>
              <w:t>895</w:t>
            </w:r>
          </w:p>
        </w:tc>
        <w:tc>
          <w:tcPr>
            <w:tcW w:w="1276" w:type="dxa"/>
            <w:shd w:val="clear" w:color="auto" w:fill="auto"/>
            <w:noWrap/>
            <w:vAlign w:val="center"/>
          </w:tcPr>
          <w:p>
            <w:pPr>
              <w:jc w:val="right"/>
            </w:pPr>
            <w:r>
              <w:rPr>
                <w:rFonts w:hint="eastAsia"/>
              </w:rPr>
              <w:t>202</w:t>
            </w:r>
          </w:p>
        </w:tc>
        <w:tc>
          <w:tcPr>
            <w:tcW w:w="1435" w:type="dxa"/>
            <w:shd w:val="clear" w:color="auto" w:fill="auto"/>
            <w:noWrap/>
            <w:vAlign w:val="center"/>
          </w:tcPr>
          <w:p>
            <w:pPr>
              <w:jc w:val="right"/>
            </w:pPr>
            <w:r>
              <w:rPr>
                <w:rFonts w:hint="eastAsia"/>
              </w:rPr>
              <w:t>22.6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vAlign w:val="center"/>
          </w:tcPr>
          <w:p>
            <w:pPr>
              <w:jc w:val="center"/>
              <w:rPr>
                <w:rFonts w:ascii="宋体" w:hAnsi="宋体" w:cs="宋体"/>
                <w:sz w:val="24"/>
              </w:rPr>
            </w:pPr>
            <w:r>
              <w:rPr>
                <w:rFonts w:hint="eastAsia"/>
              </w:rPr>
              <w:t>医生数</w:t>
            </w:r>
          </w:p>
        </w:tc>
        <w:tc>
          <w:tcPr>
            <w:tcW w:w="1049" w:type="dxa"/>
            <w:shd w:val="clear" w:color="auto" w:fill="auto"/>
            <w:vAlign w:val="center"/>
          </w:tcPr>
          <w:p>
            <w:pPr>
              <w:jc w:val="center"/>
              <w:rPr>
                <w:rFonts w:ascii="宋体" w:hAnsi="宋体" w:cs="宋体"/>
                <w:sz w:val="24"/>
              </w:rPr>
            </w:pPr>
            <w:r>
              <w:rPr>
                <w:rFonts w:hint="eastAsia"/>
              </w:rPr>
              <w:t>人</w:t>
            </w:r>
          </w:p>
        </w:tc>
        <w:tc>
          <w:tcPr>
            <w:tcW w:w="1114" w:type="dxa"/>
            <w:shd w:val="clear" w:color="auto" w:fill="auto"/>
            <w:noWrap/>
            <w:vAlign w:val="center"/>
          </w:tcPr>
          <w:p>
            <w:pPr>
              <w:jc w:val="center"/>
            </w:pPr>
            <w:r>
              <w:rPr>
                <w:rFonts w:hint="eastAsia"/>
              </w:rPr>
              <w:t>515</w:t>
            </w:r>
          </w:p>
        </w:tc>
        <w:tc>
          <w:tcPr>
            <w:tcW w:w="1154" w:type="dxa"/>
            <w:shd w:val="clear" w:color="auto" w:fill="auto"/>
            <w:noWrap/>
            <w:vAlign w:val="center"/>
          </w:tcPr>
          <w:p>
            <w:pPr>
              <w:jc w:val="center"/>
            </w:pPr>
            <w:r>
              <w:rPr>
                <w:rFonts w:hint="eastAsia"/>
              </w:rPr>
              <w:t>457</w:t>
            </w:r>
          </w:p>
        </w:tc>
        <w:tc>
          <w:tcPr>
            <w:tcW w:w="1276" w:type="dxa"/>
            <w:shd w:val="clear" w:color="auto" w:fill="auto"/>
            <w:noWrap/>
            <w:vAlign w:val="center"/>
          </w:tcPr>
          <w:p>
            <w:pPr>
              <w:jc w:val="right"/>
            </w:pPr>
            <w:r>
              <w:rPr>
                <w:rFonts w:hint="eastAsia"/>
              </w:rPr>
              <w:t>58</w:t>
            </w:r>
          </w:p>
        </w:tc>
        <w:tc>
          <w:tcPr>
            <w:tcW w:w="1435" w:type="dxa"/>
            <w:shd w:val="clear" w:color="auto" w:fill="auto"/>
            <w:noWrap/>
            <w:vAlign w:val="center"/>
          </w:tcPr>
          <w:p>
            <w:pPr>
              <w:jc w:val="right"/>
            </w:pPr>
            <w:r>
              <w:rPr>
                <w:rFonts w:hint="eastAsia"/>
              </w:rPr>
              <w:t>12.7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871" w:type="dxa"/>
            <w:shd w:val="clear" w:color="auto" w:fill="auto"/>
            <w:vAlign w:val="center"/>
          </w:tcPr>
          <w:p>
            <w:pPr>
              <w:rPr>
                <w:rFonts w:ascii="宋体" w:hAnsi="宋体" w:cs="宋体"/>
                <w:b/>
                <w:bCs/>
                <w:sz w:val="24"/>
              </w:rPr>
            </w:pPr>
            <w:r>
              <w:rPr>
                <w:rFonts w:hint="eastAsia"/>
                <w:b/>
                <w:bCs/>
              </w:rPr>
              <w:t>人均水平(按在地计算）</w:t>
            </w:r>
          </w:p>
        </w:tc>
        <w:tc>
          <w:tcPr>
            <w:tcW w:w="1049" w:type="dxa"/>
            <w:shd w:val="clear" w:color="auto" w:fill="auto"/>
            <w:vAlign w:val="center"/>
          </w:tcPr>
          <w:p>
            <w:pPr>
              <w:rPr>
                <w:rFonts w:ascii="宋体" w:hAnsi="宋体" w:cs="宋体"/>
                <w:b/>
                <w:bCs/>
                <w:sz w:val="24"/>
              </w:rPr>
            </w:pPr>
            <w:r>
              <w:rPr>
                <w:rFonts w:hint="eastAsia"/>
                <w:b/>
                <w:bCs/>
              </w:rPr>
              <w:t>　</w:t>
            </w:r>
          </w:p>
        </w:tc>
        <w:tc>
          <w:tcPr>
            <w:tcW w:w="1114" w:type="dxa"/>
            <w:shd w:val="clear" w:color="auto" w:fill="auto"/>
            <w:vAlign w:val="center"/>
          </w:tcPr>
          <w:p>
            <w:pPr>
              <w:jc w:val="center"/>
              <w:rPr>
                <w:rFonts w:ascii="宋体" w:hAnsi="宋体" w:cs="宋体"/>
                <w:b/>
                <w:bCs/>
                <w:sz w:val="24"/>
              </w:rPr>
            </w:pPr>
            <w:r>
              <w:rPr>
                <w:rFonts w:hint="eastAsia"/>
                <w:b/>
                <w:bCs/>
              </w:rPr>
              <w:t>-</w:t>
            </w:r>
          </w:p>
        </w:tc>
        <w:tc>
          <w:tcPr>
            <w:tcW w:w="1154" w:type="dxa"/>
            <w:shd w:val="clear" w:color="auto" w:fill="auto"/>
            <w:vAlign w:val="center"/>
          </w:tcPr>
          <w:p>
            <w:pPr>
              <w:jc w:val="center"/>
              <w:rPr>
                <w:rFonts w:ascii="宋体" w:hAnsi="宋体" w:cs="宋体"/>
                <w:b/>
                <w:bCs/>
                <w:sz w:val="24"/>
              </w:rPr>
            </w:pPr>
            <w:r>
              <w:rPr>
                <w:rFonts w:hint="eastAsia"/>
                <w:b/>
                <w:bCs/>
              </w:rPr>
              <w:t>-</w:t>
            </w:r>
          </w:p>
        </w:tc>
        <w:tc>
          <w:tcPr>
            <w:tcW w:w="1276" w:type="dxa"/>
            <w:shd w:val="clear" w:color="auto" w:fill="auto"/>
            <w:noWrap/>
            <w:vAlign w:val="center"/>
          </w:tcPr>
          <w:p>
            <w:pPr>
              <w:jc w:val="center"/>
              <w:rPr>
                <w:rFonts w:ascii="宋体" w:hAnsi="宋体" w:cs="宋体"/>
                <w:sz w:val="24"/>
              </w:rPr>
            </w:pPr>
            <w:r>
              <w:rPr>
                <w:rFonts w:hint="eastAsia"/>
              </w:rPr>
              <w:t>-</w:t>
            </w:r>
          </w:p>
        </w:tc>
        <w:tc>
          <w:tcPr>
            <w:tcW w:w="1435" w:type="dxa"/>
            <w:shd w:val="clear" w:color="auto" w:fill="auto"/>
            <w:noWrap/>
            <w:vAlign w:val="center"/>
          </w:tcPr>
          <w:p>
            <w:pPr>
              <w:jc w:val="center"/>
              <w:rPr>
                <w:rFonts w:ascii="宋体" w:hAnsi="宋体" w:cs="宋体"/>
                <w:sz w:val="24"/>
              </w:rPr>
            </w:pPr>
            <w:r>
              <w:rPr>
                <w:rFonts w:hint="eastAsia"/>
              </w:rPr>
              <w:t>-</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vAlign w:val="center"/>
          </w:tcPr>
          <w:p>
            <w:pPr>
              <w:jc w:val="center"/>
              <w:rPr>
                <w:rFonts w:ascii="宋体" w:hAnsi="宋体" w:cs="宋体"/>
                <w:sz w:val="24"/>
              </w:rPr>
            </w:pPr>
            <w:r>
              <w:rPr>
                <w:rFonts w:hint="eastAsia"/>
              </w:rPr>
              <w:t>年平均常住人口</w:t>
            </w:r>
          </w:p>
        </w:tc>
        <w:tc>
          <w:tcPr>
            <w:tcW w:w="1049" w:type="dxa"/>
            <w:shd w:val="clear" w:color="auto" w:fill="auto"/>
            <w:vAlign w:val="center"/>
          </w:tcPr>
          <w:p>
            <w:pPr>
              <w:jc w:val="center"/>
              <w:rPr>
                <w:rFonts w:ascii="宋体" w:hAnsi="宋体" w:cs="宋体"/>
                <w:sz w:val="24"/>
              </w:rPr>
            </w:pPr>
            <w:r>
              <w:rPr>
                <w:rFonts w:hint="eastAsia"/>
              </w:rPr>
              <w:t>万人</w:t>
            </w:r>
          </w:p>
        </w:tc>
        <w:tc>
          <w:tcPr>
            <w:tcW w:w="1114" w:type="dxa"/>
            <w:shd w:val="clear" w:color="auto" w:fill="auto"/>
            <w:vAlign w:val="center"/>
          </w:tcPr>
          <w:p>
            <w:pPr>
              <w:jc w:val="center"/>
              <w:rPr>
                <w:rFonts w:ascii="宋体" w:hAnsi="宋体" w:cs="宋体"/>
                <w:sz w:val="24"/>
              </w:rPr>
            </w:pPr>
            <w:r>
              <w:rPr>
                <w:rFonts w:hint="eastAsia"/>
              </w:rPr>
              <w:t>33.95</w:t>
            </w:r>
          </w:p>
        </w:tc>
        <w:tc>
          <w:tcPr>
            <w:tcW w:w="1154" w:type="dxa"/>
            <w:shd w:val="clear" w:color="auto" w:fill="auto"/>
            <w:vAlign w:val="center"/>
          </w:tcPr>
          <w:p>
            <w:pPr>
              <w:jc w:val="center"/>
              <w:rPr>
                <w:rFonts w:ascii="宋体" w:hAnsi="宋体" w:cs="宋体"/>
                <w:sz w:val="24"/>
              </w:rPr>
            </w:pPr>
            <w:r>
              <w:rPr>
                <w:rFonts w:hint="eastAsia"/>
              </w:rPr>
              <w:t>34.55</w:t>
            </w:r>
          </w:p>
        </w:tc>
        <w:tc>
          <w:tcPr>
            <w:tcW w:w="1276" w:type="dxa"/>
            <w:shd w:val="clear" w:color="auto" w:fill="auto"/>
            <w:noWrap/>
            <w:vAlign w:val="center"/>
          </w:tcPr>
          <w:p>
            <w:pPr>
              <w:jc w:val="center"/>
              <w:rPr>
                <w:rFonts w:ascii="宋体" w:hAnsi="宋体" w:cs="宋体"/>
                <w:sz w:val="24"/>
              </w:rPr>
            </w:pPr>
            <w:r>
              <w:rPr>
                <w:rFonts w:hint="eastAsia"/>
              </w:rPr>
              <w:t>-0.60</w:t>
            </w:r>
          </w:p>
        </w:tc>
        <w:tc>
          <w:tcPr>
            <w:tcW w:w="1435" w:type="dxa"/>
            <w:shd w:val="clear" w:color="auto" w:fill="auto"/>
            <w:noWrap/>
            <w:vAlign w:val="center"/>
          </w:tcPr>
          <w:p>
            <w:pPr>
              <w:jc w:val="center"/>
              <w:rPr>
                <w:rFonts w:ascii="宋体" w:hAnsi="宋体" w:cs="宋体"/>
                <w:sz w:val="24"/>
              </w:rPr>
            </w:pPr>
            <w:r>
              <w:rPr>
                <w:rFonts w:hint="eastAsia"/>
              </w:rPr>
              <w:t>1.7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vAlign w:val="center"/>
          </w:tcPr>
          <w:p>
            <w:pPr>
              <w:jc w:val="center"/>
              <w:rPr>
                <w:rFonts w:ascii="宋体" w:hAnsi="宋体" w:cs="宋体"/>
                <w:sz w:val="24"/>
              </w:rPr>
            </w:pPr>
            <w:r>
              <w:rPr>
                <w:rFonts w:hint="eastAsia"/>
              </w:rPr>
              <w:t>人均地区生产总值</w:t>
            </w:r>
          </w:p>
        </w:tc>
        <w:tc>
          <w:tcPr>
            <w:tcW w:w="1049" w:type="dxa"/>
            <w:shd w:val="clear" w:color="auto" w:fill="auto"/>
            <w:vAlign w:val="center"/>
          </w:tcPr>
          <w:p>
            <w:pPr>
              <w:jc w:val="center"/>
              <w:rPr>
                <w:rFonts w:ascii="宋体" w:hAnsi="宋体" w:cs="宋体"/>
                <w:sz w:val="24"/>
              </w:rPr>
            </w:pPr>
            <w:r>
              <w:rPr>
                <w:rFonts w:hint="eastAsia"/>
              </w:rPr>
              <w:t>万元/人</w:t>
            </w:r>
          </w:p>
        </w:tc>
        <w:tc>
          <w:tcPr>
            <w:tcW w:w="1114" w:type="dxa"/>
            <w:shd w:val="clear" w:color="auto" w:fill="auto"/>
            <w:noWrap/>
            <w:vAlign w:val="center"/>
          </w:tcPr>
          <w:p>
            <w:pPr>
              <w:jc w:val="center"/>
              <w:rPr>
                <w:rFonts w:ascii="宋体" w:hAnsi="宋体" w:cs="宋体"/>
                <w:sz w:val="24"/>
              </w:rPr>
            </w:pPr>
            <w:r>
              <w:rPr>
                <w:rFonts w:hint="eastAsia"/>
              </w:rPr>
              <w:t>9.67</w:t>
            </w:r>
          </w:p>
        </w:tc>
        <w:tc>
          <w:tcPr>
            <w:tcW w:w="1154" w:type="dxa"/>
            <w:shd w:val="clear" w:color="auto" w:fill="auto"/>
            <w:vAlign w:val="center"/>
          </w:tcPr>
          <w:p>
            <w:pPr>
              <w:jc w:val="center"/>
              <w:rPr>
                <w:rFonts w:ascii="宋体" w:hAnsi="宋体" w:cs="宋体"/>
                <w:sz w:val="24"/>
              </w:rPr>
            </w:pPr>
            <w:r>
              <w:rPr>
                <w:rFonts w:hint="eastAsia"/>
              </w:rPr>
              <w:t>9.89</w:t>
            </w:r>
          </w:p>
        </w:tc>
        <w:tc>
          <w:tcPr>
            <w:tcW w:w="1276" w:type="dxa"/>
            <w:shd w:val="clear" w:color="auto" w:fill="auto"/>
            <w:noWrap/>
            <w:vAlign w:val="center"/>
          </w:tcPr>
          <w:p>
            <w:pPr>
              <w:jc w:val="center"/>
              <w:rPr>
                <w:rFonts w:ascii="宋体" w:hAnsi="宋体" w:cs="宋体"/>
                <w:sz w:val="24"/>
              </w:rPr>
            </w:pPr>
            <w:r>
              <w:rPr>
                <w:rFonts w:hint="eastAsia"/>
              </w:rPr>
              <w:t>-0.22</w:t>
            </w:r>
          </w:p>
        </w:tc>
        <w:tc>
          <w:tcPr>
            <w:tcW w:w="1435" w:type="dxa"/>
            <w:shd w:val="clear" w:color="auto" w:fill="auto"/>
            <w:noWrap/>
            <w:vAlign w:val="center"/>
          </w:tcPr>
          <w:p>
            <w:pPr>
              <w:jc w:val="center"/>
              <w:rPr>
                <w:rFonts w:ascii="宋体" w:hAnsi="宋体" w:cs="宋体"/>
                <w:sz w:val="24"/>
              </w:rPr>
            </w:pPr>
            <w:r>
              <w:rPr>
                <w:rFonts w:hint="eastAsia"/>
              </w:rPr>
              <w:t>-2.2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vAlign w:val="center"/>
          </w:tcPr>
          <w:p>
            <w:pPr>
              <w:jc w:val="center"/>
              <w:rPr>
                <w:rFonts w:ascii="宋体" w:hAnsi="宋体" w:cs="宋体"/>
                <w:sz w:val="24"/>
              </w:rPr>
            </w:pPr>
            <w:r>
              <w:rPr>
                <w:rFonts w:hint="eastAsia"/>
              </w:rPr>
              <w:t>工业总产值</w:t>
            </w:r>
          </w:p>
        </w:tc>
        <w:tc>
          <w:tcPr>
            <w:tcW w:w="1049" w:type="dxa"/>
            <w:shd w:val="clear" w:color="auto" w:fill="auto"/>
            <w:vAlign w:val="center"/>
          </w:tcPr>
          <w:p>
            <w:pPr>
              <w:jc w:val="center"/>
              <w:rPr>
                <w:rFonts w:ascii="宋体" w:hAnsi="宋体" w:cs="宋体"/>
                <w:sz w:val="24"/>
              </w:rPr>
            </w:pPr>
            <w:r>
              <w:rPr>
                <w:rFonts w:hint="eastAsia"/>
              </w:rPr>
              <w:t>万元/人</w:t>
            </w:r>
          </w:p>
        </w:tc>
        <w:tc>
          <w:tcPr>
            <w:tcW w:w="1114" w:type="dxa"/>
            <w:shd w:val="clear" w:color="auto" w:fill="auto"/>
            <w:vAlign w:val="center"/>
          </w:tcPr>
          <w:p>
            <w:pPr>
              <w:jc w:val="center"/>
              <w:rPr>
                <w:rFonts w:ascii="宋体" w:hAnsi="宋体" w:cs="宋体"/>
                <w:sz w:val="24"/>
              </w:rPr>
            </w:pPr>
            <w:r>
              <w:rPr>
                <w:rFonts w:hint="eastAsia"/>
              </w:rPr>
              <w:t xml:space="preserve">9.02 </w:t>
            </w:r>
          </w:p>
        </w:tc>
        <w:tc>
          <w:tcPr>
            <w:tcW w:w="1154" w:type="dxa"/>
            <w:shd w:val="clear" w:color="auto" w:fill="auto"/>
            <w:vAlign w:val="center"/>
          </w:tcPr>
          <w:p>
            <w:pPr>
              <w:jc w:val="center"/>
              <w:rPr>
                <w:rFonts w:ascii="宋体" w:hAnsi="宋体" w:cs="宋体"/>
                <w:sz w:val="24"/>
              </w:rPr>
            </w:pPr>
            <w:r>
              <w:rPr>
                <w:rFonts w:hint="eastAsia"/>
              </w:rPr>
              <w:t xml:space="preserve">7.80 </w:t>
            </w:r>
          </w:p>
        </w:tc>
        <w:tc>
          <w:tcPr>
            <w:tcW w:w="1276" w:type="dxa"/>
            <w:shd w:val="clear" w:color="auto" w:fill="auto"/>
            <w:noWrap/>
            <w:vAlign w:val="center"/>
          </w:tcPr>
          <w:p>
            <w:pPr>
              <w:jc w:val="center"/>
              <w:rPr>
                <w:rFonts w:ascii="宋体" w:hAnsi="宋体" w:cs="宋体"/>
                <w:sz w:val="24"/>
              </w:rPr>
            </w:pPr>
            <w:r>
              <w:rPr>
                <w:rFonts w:hint="eastAsia"/>
              </w:rPr>
              <w:t>1.22</w:t>
            </w:r>
          </w:p>
        </w:tc>
        <w:tc>
          <w:tcPr>
            <w:tcW w:w="1435" w:type="dxa"/>
            <w:shd w:val="clear" w:color="auto" w:fill="auto"/>
            <w:noWrap/>
            <w:vAlign w:val="center"/>
          </w:tcPr>
          <w:p>
            <w:pPr>
              <w:jc w:val="center"/>
              <w:rPr>
                <w:rFonts w:ascii="宋体" w:hAnsi="宋体" w:cs="宋体"/>
                <w:sz w:val="24"/>
              </w:rPr>
            </w:pPr>
            <w:r>
              <w:rPr>
                <w:rFonts w:hint="eastAsia"/>
              </w:rPr>
              <w:t>15.6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vAlign w:val="center"/>
          </w:tcPr>
          <w:p>
            <w:pPr>
              <w:jc w:val="center"/>
              <w:rPr>
                <w:rFonts w:ascii="宋体" w:hAnsi="宋体" w:cs="宋体"/>
                <w:sz w:val="24"/>
              </w:rPr>
            </w:pPr>
            <w:r>
              <w:rPr>
                <w:rFonts w:hint="eastAsia"/>
              </w:rPr>
              <w:t>农业总产值</w:t>
            </w:r>
          </w:p>
        </w:tc>
        <w:tc>
          <w:tcPr>
            <w:tcW w:w="1049" w:type="dxa"/>
            <w:shd w:val="clear" w:color="auto" w:fill="auto"/>
            <w:vAlign w:val="center"/>
          </w:tcPr>
          <w:p>
            <w:pPr>
              <w:jc w:val="center"/>
              <w:rPr>
                <w:rFonts w:ascii="宋体" w:hAnsi="宋体" w:cs="宋体"/>
                <w:sz w:val="24"/>
              </w:rPr>
            </w:pPr>
            <w:r>
              <w:rPr>
                <w:rFonts w:hint="eastAsia"/>
              </w:rPr>
              <w:t>万元/人</w:t>
            </w:r>
          </w:p>
        </w:tc>
        <w:tc>
          <w:tcPr>
            <w:tcW w:w="1114" w:type="dxa"/>
            <w:shd w:val="clear" w:color="auto" w:fill="auto"/>
            <w:vAlign w:val="center"/>
          </w:tcPr>
          <w:p>
            <w:pPr>
              <w:jc w:val="center"/>
              <w:rPr>
                <w:rFonts w:ascii="宋体" w:hAnsi="宋体" w:cs="宋体"/>
                <w:sz w:val="24"/>
              </w:rPr>
            </w:pPr>
            <w:r>
              <w:rPr>
                <w:rFonts w:hint="eastAsia"/>
              </w:rPr>
              <w:t>1.21</w:t>
            </w:r>
          </w:p>
        </w:tc>
        <w:tc>
          <w:tcPr>
            <w:tcW w:w="1154" w:type="dxa"/>
            <w:shd w:val="clear" w:color="auto" w:fill="auto"/>
            <w:vAlign w:val="center"/>
          </w:tcPr>
          <w:p>
            <w:pPr>
              <w:jc w:val="center"/>
              <w:rPr>
                <w:rFonts w:ascii="宋体" w:hAnsi="宋体" w:cs="宋体"/>
                <w:sz w:val="24"/>
              </w:rPr>
            </w:pPr>
            <w:r>
              <w:rPr>
                <w:rFonts w:hint="eastAsia"/>
              </w:rPr>
              <w:t>1.01</w:t>
            </w:r>
          </w:p>
        </w:tc>
        <w:tc>
          <w:tcPr>
            <w:tcW w:w="1276" w:type="dxa"/>
            <w:shd w:val="clear" w:color="auto" w:fill="auto"/>
            <w:noWrap/>
            <w:vAlign w:val="center"/>
          </w:tcPr>
          <w:p>
            <w:pPr>
              <w:jc w:val="center"/>
              <w:rPr>
                <w:rFonts w:ascii="宋体" w:hAnsi="宋体" w:cs="宋体"/>
                <w:sz w:val="24"/>
              </w:rPr>
            </w:pPr>
            <w:r>
              <w:rPr>
                <w:rFonts w:hint="eastAsia"/>
              </w:rPr>
              <w:t>0.20</w:t>
            </w:r>
          </w:p>
        </w:tc>
        <w:tc>
          <w:tcPr>
            <w:tcW w:w="1435" w:type="dxa"/>
            <w:shd w:val="clear" w:color="auto" w:fill="auto"/>
            <w:noWrap/>
            <w:vAlign w:val="center"/>
          </w:tcPr>
          <w:p>
            <w:pPr>
              <w:jc w:val="center"/>
              <w:rPr>
                <w:rFonts w:ascii="宋体" w:hAnsi="宋体" w:cs="宋体"/>
                <w:sz w:val="24"/>
              </w:rPr>
            </w:pPr>
            <w:r>
              <w:rPr>
                <w:rFonts w:hint="eastAsia"/>
              </w:rPr>
              <w:t>19.8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vAlign w:val="center"/>
          </w:tcPr>
          <w:p>
            <w:pPr>
              <w:jc w:val="center"/>
              <w:rPr>
                <w:rFonts w:ascii="宋体" w:hAnsi="宋体" w:cs="宋体"/>
                <w:sz w:val="24"/>
              </w:rPr>
            </w:pPr>
            <w:r>
              <w:rPr>
                <w:rFonts w:hint="eastAsia"/>
              </w:rPr>
              <w:t>地方财政一般预算收入</w:t>
            </w:r>
          </w:p>
        </w:tc>
        <w:tc>
          <w:tcPr>
            <w:tcW w:w="1049" w:type="dxa"/>
            <w:shd w:val="clear" w:color="auto" w:fill="auto"/>
            <w:vAlign w:val="center"/>
          </w:tcPr>
          <w:p>
            <w:pPr>
              <w:jc w:val="center"/>
              <w:rPr>
                <w:rFonts w:ascii="宋体" w:hAnsi="宋体" w:cs="宋体"/>
                <w:sz w:val="24"/>
              </w:rPr>
            </w:pPr>
            <w:r>
              <w:rPr>
                <w:rFonts w:hint="eastAsia"/>
              </w:rPr>
              <w:t>元/人</w:t>
            </w:r>
          </w:p>
        </w:tc>
        <w:tc>
          <w:tcPr>
            <w:tcW w:w="1114" w:type="dxa"/>
            <w:shd w:val="clear" w:color="auto" w:fill="auto"/>
            <w:vAlign w:val="center"/>
          </w:tcPr>
          <w:p>
            <w:pPr>
              <w:jc w:val="center"/>
              <w:rPr>
                <w:rFonts w:ascii="宋体" w:hAnsi="宋体" w:cs="宋体"/>
                <w:sz w:val="24"/>
              </w:rPr>
            </w:pPr>
            <w:r>
              <w:rPr>
                <w:rFonts w:hint="eastAsia"/>
              </w:rPr>
              <w:t>1357</w:t>
            </w:r>
          </w:p>
        </w:tc>
        <w:tc>
          <w:tcPr>
            <w:tcW w:w="1154" w:type="dxa"/>
            <w:shd w:val="clear" w:color="auto" w:fill="auto"/>
            <w:vAlign w:val="center"/>
          </w:tcPr>
          <w:p>
            <w:pPr>
              <w:jc w:val="center"/>
              <w:rPr>
                <w:rFonts w:ascii="宋体" w:hAnsi="宋体" w:cs="宋体"/>
                <w:sz w:val="24"/>
              </w:rPr>
            </w:pPr>
            <w:r>
              <w:rPr>
                <w:rFonts w:hint="eastAsia"/>
              </w:rPr>
              <w:t xml:space="preserve">1573 </w:t>
            </w:r>
          </w:p>
        </w:tc>
        <w:tc>
          <w:tcPr>
            <w:tcW w:w="1276" w:type="dxa"/>
            <w:shd w:val="clear" w:color="auto" w:fill="auto"/>
            <w:noWrap/>
            <w:vAlign w:val="center"/>
          </w:tcPr>
          <w:p>
            <w:pPr>
              <w:jc w:val="center"/>
              <w:rPr>
                <w:rFonts w:ascii="宋体" w:hAnsi="宋体" w:cs="宋体"/>
                <w:sz w:val="24"/>
              </w:rPr>
            </w:pPr>
            <w:r>
              <w:rPr>
                <w:rFonts w:hint="eastAsia"/>
              </w:rPr>
              <w:t>-216</w:t>
            </w:r>
          </w:p>
        </w:tc>
        <w:tc>
          <w:tcPr>
            <w:tcW w:w="1435" w:type="dxa"/>
            <w:shd w:val="clear" w:color="auto" w:fill="auto"/>
            <w:noWrap/>
            <w:vAlign w:val="center"/>
          </w:tcPr>
          <w:p>
            <w:pPr>
              <w:jc w:val="center"/>
              <w:rPr>
                <w:rFonts w:ascii="宋体" w:hAnsi="宋体" w:cs="宋体"/>
                <w:sz w:val="24"/>
              </w:rPr>
            </w:pPr>
            <w:r>
              <w:rPr>
                <w:rFonts w:hint="eastAsia"/>
              </w:rPr>
              <w:t>-13.7</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vAlign w:val="center"/>
          </w:tcPr>
          <w:p>
            <w:pPr>
              <w:jc w:val="center"/>
              <w:rPr>
                <w:rFonts w:ascii="宋体" w:hAnsi="宋体" w:cs="宋体"/>
                <w:sz w:val="24"/>
              </w:rPr>
            </w:pPr>
            <w:r>
              <w:rPr>
                <w:rFonts w:hint="eastAsia"/>
              </w:rPr>
              <w:t>社会消费品零售总额</w:t>
            </w:r>
          </w:p>
        </w:tc>
        <w:tc>
          <w:tcPr>
            <w:tcW w:w="1049" w:type="dxa"/>
            <w:shd w:val="clear" w:color="auto" w:fill="auto"/>
            <w:vAlign w:val="center"/>
          </w:tcPr>
          <w:p>
            <w:pPr>
              <w:jc w:val="center"/>
              <w:rPr>
                <w:rFonts w:ascii="宋体" w:hAnsi="宋体" w:cs="宋体"/>
                <w:sz w:val="24"/>
              </w:rPr>
            </w:pPr>
            <w:r>
              <w:rPr>
                <w:rFonts w:hint="eastAsia"/>
              </w:rPr>
              <w:t>万元/人</w:t>
            </w:r>
          </w:p>
        </w:tc>
        <w:tc>
          <w:tcPr>
            <w:tcW w:w="1114" w:type="dxa"/>
            <w:shd w:val="clear" w:color="auto" w:fill="auto"/>
            <w:vAlign w:val="center"/>
          </w:tcPr>
          <w:p>
            <w:pPr>
              <w:jc w:val="center"/>
              <w:rPr>
                <w:rFonts w:ascii="宋体" w:hAnsi="宋体" w:cs="宋体"/>
                <w:sz w:val="24"/>
              </w:rPr>
            </w:pPr>
            <w:r>
              <w:rPr>
                <w:rFonts w:hint="eastAsia"/>
              </w:rPr>
              <w:t>1.26</w:t>
            </w:r>
          </w:p>
        </w:tc>
        <w:tc>
          <w:tcPr>
            <w:tcW w:w="1154" w:type="dxa"/>
            <w:shd w:val="clear" w:color="auto" w:fill="auto"/>
            <w:vAlign w:val="center"/>
          </w:tcPr>
          <w:p>
            <w:pPr>
              <w:jc w:val="center"/>
              <w:rPr>
                <w:rFonts w:ascii="宋体" w:hAnsi="宋体" w:cs="宋体"/>
                <w:sz w:val="24"/>
              </w:rPr>
            </w:pPr>
            <w:r>
              <w:rPr>
                <w:rFonts w:hint="eastAsia"/>
              </w:rPr>
              <w:t xml:space="preserve">1.14 </w:t>
            </w:r>
          </w:p>
        </w:tc>
        <w:tc>
          <w:tcPr>
            <w:tcW w:w="1276" w:type="dxa"/>
            <w:shd w:val="clear" w:color="auto" w:fill="auto"/>
            <w:noWrap/>
            <w:vAlign w:val="center"/>
          </w:tcPr>
          <w:p>
            <w:pPr>
              <w:jc w:val="center"/>
              <w:rPr>
                <w:rFonts w:ascii="宋体" w:hAnsi="宋体" w:cs="宋体"/>
                <w:sz w:val="24"/>
              </w:rPr>
            </w:pPr>
            <w:r>
              <w:rPr>
                <w:rFonts w:hint="eastAsia"/>
              </w:rPr>
              <w:t>0.12</w:t>
            </w:r>
          </w:p>
        </w:tc>
        <w:tc>
          <w:tcPr>
            <w:tcW w:w="1435" w:type="dxa"/>
            <w:shd w:val="clear" w:color="auto" w:fill="auto"/>
            <w:noWrap/>
            <w:vAlign w:val="center"/>
          </w:tcPr>
          <w:p>
            <w:pPr>
              <w:jc w:val="center"/>
              <w:rPr>
                <w:rFonts w:ascii="宋体" w:hAnsi="宋体" w:cs="宋体"/>
                <w:sz w:val="24"/>
              </w:rPr>
            </w:pPr>
            <w:r>
              <w:rPr>
                <w:rFonts w:hint="eastAsia"/>
              </w:rPr>
              <w:t>10.5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vAlign w:val="center"/>
          </w:tcPr>
          <w:p>
            <w:pPr>
              <w:jc w:val="center"/>
              <w:rPr>
                <w:rFonts w:ascii="宋体" w:hAnsi="宋体" w:cs="宋体"/>
                <w:sz w:val="24"/>
              </w:rPr>
            </w:pPr>
            <w:r>
              <w:rPr>
                <w:rFonts w:hint="eastAsia"/>
              </w:rPr>
              <w:t>固定资产投资</w:t>
            </w:r>
          </w:p>
        </w:tc>
        <w:tc>
          <w:tcPr>
            <w:tcW w:w="1049" w:type="dxa"/>
            <w:shd w:val="clear" w:color="auto" w:fill="auto"/>
            <w:vAlign w:val="center"/>
          </w:tcPr>
          <w:p>
            <w:pPr>
              <w:jc w:val="center"/>
              <w:rPr>
                <w:rFonts w:ascii="宋体" w:hAnsi="宋体" w:cs="宋体"/>
                <w:sz w:val="24"/>
              </w:rPr>
            </w:pPr>
            <w:r>
              <w:rPr>
                <w:rFonts w:hint="eastAsia"/>
              </w:rPr>
              <w:t>万元/人</w:t>
            </w:r>
          </w:p>
        </w:tc>
        <w:tc>
          <w:tcPr>
            <w:tcW w:w="1114" w:type="dxa"/>
            <w:shd w:val="clear" w:color="auto" w:fill="auto"/>
            <w:vAlign w:val="center"/>
          </w:tcPr>
          <w:p>
            <w:pPr>
              <w:jc w:val="center"/>
              <w:rPr>
                <w:rFonts w:ascii="宋体" w:hAnsi="宋体" w:cs="宋体"/>
                <w:sz w:val="24"/>
              </w:rPr>
            </w:pPr>
            <w:r>
              <w:rPr>
                <w:rFonts w:hint="eastAsia"/>
                <w:b/>
                <w:bCs/>
              </w:rPr>
              <w:t>-</w:t>
            </w:r>
          </w:p>
        </w:tc>
        <w:tc>
          <w:tcPr>
            <w:tcW w:w="1154" w:type="dxa"/>
            <w:shd w:val="clear" w:color="auto" w:fill="auto"/>
            <w:vAlign w:val="center"/>
          </w:tcPr>
          <w:p>
            <w:pPr>
              <w:jc w:val="center"/>
              <w:rPr>
                <w:rFonts w:ascii="宋体" w:hAnsi="宋体" w:cs="宋体"/>
                <w:sz w:val="24"/>
              </w:rPr>
            </w:pPr>
            <w:r>
              <w:rPr>
                <w:rFonts w:hint="eastAsia"/>
                <w:b/>
                <w:bCs/>
              </w:rPr>
              <w:t>-</w:t>
            </w:r>
            <w:r>
              <w:rPr>
                <w:rFonts w:hint="eastAsia"/>
              </w:rPr>
              <w:t xml:space="preserve"> </w:t>
            </w:r>
          </w:p>
        </w:tc>
        <w:tc>
          <w:tcPr>
            <w:tcW w:w="1276" w:type="dxa"/>
            <w:shd w:val="clear" w:color="auto" w:fill="auto"/>
            <w:noWrap/>
            <w:vAlign w:val="center"/>
          </w:tcPr>
          <w:p>
            <w:pPr>
              <w:jc w:val="center"/>
              <w:rPr>
                <w:rFonts w:ascii="宋体" w:hAnsi="宋体" w:cs="宋体"/>
                <w:sz w:val="24"/>
              </w:rPr>
            </w:pPr>
            <w:r>
              <w:rPr>
                <w:rFonts w:hint="eastAsia"/>
                <w:b/>
                <w:bCs/>
              </w:rPr>
              <w:t>-</w:t>
            </w:r>
          </w:p>
        </w:tc>
        <w:tc>
          <w:tcPr>
            <w:tcW w:w="1435" w:type="dxa"/>
            <w:shd w:val="clear" w:color="auto" w:fill="auto"/>
            <w:noWrap/>
            <w:vAlign w:val="center"/>
          </w:tcPr>
          <w:p>
            <w:pPr>
              <w:jc w:val="center"/>
              <w:rPr>
                <w:rFonts w:ascii="宋体" w:hAnsi="宋体" w:cs="宋体"/>
                <w:sz w:val="24"/>
              </w:rPr>
            </w:pPr>
            <w:r>
              <w:rPr>
                <w:rFonts w:hint="eastAsia"/>
              </w:rPr>
              <w:t>25.2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871" w:type="dxa"/>
            <w:shd w:val="clear" w:color="auto" w:fill="auto"/>
            <w:vAlign w:val="center"/>
          </w:tcPr>
          <w:p>
            <w:pPr>
              <w:jc w:val="center"/>
              <w:rPr>
                <w:rFonts w:ascii="宋体" w:hAnsi="宋体" w:cs="宋体"/>
                <w:sz w:val="24"/>
              </w:rPr>
            </w:pPr>
            <w:r>
              <w:rPr>
                <w:rFonts w:hint="eastAsia"/>
              </w:rPr>
              <w:t>城乡居民人均可支配收入</w:t>
            </w:r>
          </w:p>
        </w:tc>
        <w:tc>
          <w:tcPr>
            <w:tcW w:w="1049" w:type="dxa"/>
            <w:shd w:val="clear" w:color="auto" w:fill="auto"/>
            <w:vAlign w:val="center"/>
          </w:tcPr>
          <w:p>
            <w:pPr>
              <w:jc w:val="center"/>
              <w:rPr>
                <w:rFonts w:ascii="宋体" w:hAnsi="宋体" w:cs="宋体"/>
                <w:sz w:val="24"/>
              </w:rPr>
            </w:pPr>
            <w:r>
              <w:rPr>
                <w:rFonts w:hint="eastAsia"/>
              </w:rPr>
              <w:t>元/人</w:t>
            </w:r>
          </w:p>
        </w:tc>
        <w:tc>
          <w:tcPr>
            <w:tcW w:w="1114" w:type="dxa"/>
            <w:shd w:val="clear" w:color="auto" w:fill="auto"/>
            <w:noWrap/>
            <w:vAlign w:val="center"/>
          </w:tcPr>
          <w:p>
            <w:pPr>
              <w:jc w:val="center"/>
              <w:rPr>
                <w:rFonts w:ascii="宋体" w:hAnsi="宋体" w:cs="宋体"/>
                <w:sz w:val="24"/>
              </w:rPr>
            </w:pPr>
            <w:r>
              <w:rPr>
                <w:rFonts w:hint="eastAsia"/>
              </w:rPr>
              <w:t>27448.4</w:t>
            </w:r>
          </w:p>
        </w:tc>
        <w:tc>
          <w:tcPr>
            <w:tcW w:w="1154" w:type="dxa"/>
            <w:shd w:val="clear" w:color="auto" w:fill="auto"/>
            <w:vAlign w:val="center"/>
          </w:tcPr>
          <w:p>
            <w:pPr>
              <w:jc w:val="center"/>
              <w:rPr>
                <w:rFonts w:ascii="宋体" w:hAnsi="宋体" w:cs="宋体"/>
                <w:sz w:val="24"/>
              </w:rPr>
            </w:pPr>
            <w:r>
              <w:rPr>
                <w:rFonts w:hint="eastAsia"/>
              </w:rPr>
              <w:t>25574.0</w:t>
            </w:r>
          </w:p>
        </w:tc>
        <w:tc>
          <w:tcPr>
            <w:tcW w:w="1276" w:type="dxa"/>
            <w:shd w:val="clear" w:color="auto" w:fill="auto"/>
            <w:noWrap/>
            <w:vAlign w:val="center"/>
          </w:tcPr>
          <w:p>
            <w:pPr>
              <w:jc w:val="center"/>
              <w:rPr>
                <w:rFonts w:ascii="宋体" w:hAnsi="宋体" w:cs="宋体"/>
                <w:sz w:val="24"/>
              </w:rPr>
            </w:pPr>
            <w:r>
              <w:rPr>
                <w:rFonts w:hint="eastAsia"/>
              </w:rPr>
              <w:t>1874.4</w:t>
            </w:r>
          </w:p>
        </w:tc>
        <w:tc>
          <w:tcPr>
            <w:tcW w:w="1435" w:type="dxa"/>
            <w:shd w:val="clear" w:color="auto" w:fill="auto"/>
            <w:noWrap/>
            <w:vAlign w:val="center"/>
          </w:tcPr>
          <w:p>
            <w:pPr>
              <w:jc w:val="center"/>
              <w:rPr>
                <w:rFonts w:ascii="宋体" w:hAnsi="宋体" w:cs="宋体"/>
                <w:sz w:val="24"/>
              </w:rPr>
            </w:pPr>
            <w:r>
              <w:rPr>
                <w:rFonts w:hint="eastAsia"/>
              </w:rPr>
              <w:t>7.3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2871" w:type="dxa"/>
            <w:shd w:val="clear" w:color="auto" w:fill="auto"/>
            <w:vAlign w:val="center"/>
          </w:tcPr>
          <w:p>
            <w:pPr>
              <w:jc w:val="center"/>
              <w:rPr>
                <w:rFonts w:ascii="宋体" w:hAnsi="宋体" w:cs="宋体"/>
                <w:sz w:val="24"/>
              </w:rPr>
            </w:pPr>
            <w:r>
              <w:rPr>
                <w:rFonts w:hint="eastAsia"/>
              </w:rPr>
              <w:t>其中：城镇</w:t>
            </w:r>
          </w:p>
        </w:tc>
        <w:tc>
          <w:tcPr>
            <w:tcW w:w="1049" w:type="dxa"/>
            <w:shd w:val="clear" w:color="auto" w:fill="auto"/>
            <w:vAlign w:val="center"/>
          </w:tcPr>
          <w:p>
            <w:pPr>
              <w:jc w:val="center"/>
              <w:rPr>
                <w:rFonts w:ascii="宋体" w:hAnsi="宋体" w:cs="宋体"/>
                <w:sz w:val="24"/>
              </w:rPr>
            </w:pPr>
            <w:r>
              <w:rPr>
                <w:rFonts w:hint="eastAsia"/>
              </w:rPr>
              <w:t>元/人</w:t>
            </w:r>
          </w:p>
        </w:tc>
        <w:tc>
          <w:tcPr>
            <w:tcW w:w="1114" w:type="dxa"/>
            <w:shd w:val="clear" w:color="auto" w:fill="auto"/>
            <w:noWrap/>
            <w:vAlign w:val="center"/>
          </w:tcPr>
          <w:p>
            <w:pPr>
              <w:jc w:val="center"/>
              <w:rPr>
                <w:rFonts w:ascii="宋体" w:hAnsi="宋体" w:cs="宋体"/>
                <w:sz w:val="24"/>
              </w:rPr>
            </w:pPr>
            <w:r>
              <w:rPr>
                <w:rFonts w:hint="eastAsia"/>
              </w:rPr>
              <w:t>36546.7</w:t>
            </w:r>
          </w:p>
        </w:tc>
        <w:tc>
          <w:tcPr>
            <w:tcW w:w="1154" w:type="dxa"/>
            <w:shd w:val="clear" w:color="auto" w:fill="auto"/>
            <w:vAlign w:val="center"/>
          </w:tcPr>
          <w:p>
            <w:pPr>
              <w:jc w:val="center"/>
              <w:rPr>
                <w:rFonts w:ascii="宋体" w:hAnsi="宋体" w:cs="宋体"/>
                <w:sz w:val="24"/>
              </w:rPr>
            </w:pPr>
            <w:r>
              <w:rPr>
                <w:rFonts w:hint="eastAsia"/>
              </w:rPr>
              <w:t>34723.1</w:t>
            </w:r>
          </w:p>
        </w:tc>
        <w:tc>
          <w:tcPr>
            <w:tcW w:w="1276" w:type="dxa"/>
            <w:shd w:val="clear" w:color="auto" w:fill="auto"/>
            <w:noWrap/>
            <w:vAlign w:val="center"/>
          </w:tcPr>
          <w:p>
            <w:pPr>
              <w:jc w:val="center"/>
              <w:rPr>
                <w:rFonts w:ascii="宋体" w:hAnsi="宋体" w:cs="宋体"/>
                <w:sz w:val="24"/>
              </w:rPr>
            </w:pPr>
            <w:r>
              <w:rPr>
                <w:rFonts w:hint="eastAsia"/>
              </w:rPr>
              <w:t>1823.6</w:t>
            </w:r>
          </w:p>
        </w:tc>
        <w:tc>
          <w:tcPr>
            <w:tcW w:w="1435" w:type="dxa"/>
            <w:shd w:val="clear" w:color="auto" w:fill="auto"/>
            <w:noWrap/>
            <w:vAlign w:val="center"/>
          </w:tcPr>
          <w:p>
            <w:pPr>
              <w:jc w:val="center"/>
              <w:rPr>
                <w:rFonts w:ascii="宋体" w:hAnsi="宋体" w:cs="宋体"/>
                <w:sz w:val="24"/>
              </w:rPr>
            </w:pPr>
            <w:r>
              <w:rPr>
                <w:rFonts w:hint="eastAsia"/>
              </w:rPr>
              <w:t>5.3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2871" w:type="dxa"/>
            <w:shd w:val="clear" w:color="auto" w:fill="auto"/>
            <w:vAlign w:val="center"/>
          </w:tcPr>
          <w:p>
            <w:pPr>
              <w:jc w:val="center"/>
              <w:rPr>
                <w:rFonts w:ascii="宋体" w:hAnsi="宋体" w:cs="宋体"/>
                <w:sz w:val="24"/>
              </w:rPr>
            </w:pPr>
            <w:r>
              <w:rPr>
                <w:rFonts w:hint="eastAsia"/>
              </w:rPr>
              <w:t xml:space="preserve">      农村</w:t>
            </w:r>
          </w:p>
        </w:tc>
        <w:tc>
          <w:tcPr>
            <w:tcW w:w="1049" w:type="dxa"/>
            <w:shd w:val="clear" w:color="auto" w:fill="auto"/>
            <w:vAlign w:val="center"/>
          </w:tcPr>
          <w:p>
            <w:pPr>
              <w:jc w:val="center"/>
              <w:rPr>
                <w:rFonts w:ascii="宋体" w:hAnsi="宋体" w:cs="宋体"/>
                <w:sz w:val="24"/>
              </w:rPr>
            </w:pPr>
            <w:r>
              <w:rPr>
                <w:rFonts w:hint="eastAsia"/>
              </w:rPr>
              <w:t>元/人</w:t>
            </w:r>
          </w:p>
        </w:tc>
        <w:tc>
          <w:tcPr>
            <w:tcW w:w="1114" w:type="dxa"/>
            <w:shd w:val="clear" w:color="auto" w:fill="auto"/>
            <w:vAlign w:val="center"/>
          </w:tcPr>
          <w:p>
            <w:pPr>
              <w:jc w:val="center"/>
              <w:rPr>
                <w:rFonts w:ascii="宋体" w:hAnsi="宋体" w:cs="宋体"/>
                <w:sz w:val="24"/>
              </w:rPr>
            </w:pPr>
            <w:r>
              <w:rPr>
                <w:rFonts w:hint="eastAsia"/>
              </w:rPr>
              <w:t>20467.7</w:t>
            </w:r>
          </w:p>
        </w:tc>
        <w:tc>
          <w:tcPr>
            <w:tcW w:w="1154" w:type="dxa"/>
            <w:shd w:val="clear" w:color="auto" w:fill="auto"/>
            <w:vAlign w:val="center"/>
          </w:tcPr>
          <w:p>
            <w:pPr>
              <w:jc w:val="center"/>
              <w:rPr>
                <w:rFonts w:ascii="宋体" w:hAnsi="宋体" w:cs="宋体"/>
                <w:sz w:val="24"/>
              </w:rPr>
            </w:pPr>
            <w:r>
              <w:rPr>
                <w:rFonts w:hint="eastAsia"/>
              </w:rPr>
              <w:t>18702.7</w:t>
            </w:r>
          </w:p>
        </w:tc>
        <w:tc>
          <w:tcPr>
            <w:tcW w:w="1276" w:type="dxa"/>
            <w:shd w:val="clear" w:color="auto" w:fill="auto"/>
            <w:noWrap/>
            <w:vAlign w:val="center"/>
          </w:tcPr>
          <w:p>
            <w:pPr>
              <w:jc w:val="center"/>
              <w:rPr>
                <w:rFonts w:ascii="宋体" w:hAnsi="宋体" w:cs="宋体"/>
                <w:sz w:val="24"/>
              </w:rPr>
            </w:pPr>
            <w:r>
              <w:rPr>
                <w:rFonts w:hint="eastAsia"/>
              </w:rPr>
              <w:t>1765.0</w:t>
            </w:r>
          </w:p>
        </w:tc>
        <w:tc>
          <w:tcPr>
            <w:tcW w:w="1435" w:type="dxa"/>
            <w:shd w:val="clear" w:color="auto" w:fill="auto"/>
            <w:noWrap/>
            <w:vAlign w:val="center"/>
          </w:tcPr>
          <w:p>
            <w:pPr>
              <w:jc w:val="center"/>
              <w:rPr>
                <w:rFonts w:ascii="宋体" w:hAnsi="宋体" w:cs="宋体"/>
                <w:sz w:val="24"/>
              </w:rPr>
            </w:pPr>
            <w:r>
              <w:rPr>
                <w:rFonts w:hint="eastAsia"/>
              </w:rPr>
              <w:t>9.4</w:t>
            </w:r>
          </w:p>
        </w:tc>
      </w:tr>
    </w:tbl>
    <w:p>
      <w:pPr>
        <w:widowControl/>
        <w:spacing w:line="400" w:lineRule="exact"/>
        <w:jc w:val="left"/>
        <w:rPr>
          <w:rFonts w:ascii="宋体" w:hAnsi="宋体" w:cs="宋体"/>
          <w:bCs/>
          <w:kern w:val="0"/>
          <w:sz w:val="24"/>
        </w:rPr>
      </w:pPr>
      <w:r>
        <w:rPr>
          <w:rFonts w:hint="eastAsia" w:ascii="宋体" w:hAnsi="宋体" w:cs="宋体"/>
          <w:bCs/>
          <w:kern w:val="0"/>
          <w:sz w:val="24"/>
        </w:rPr>
        <w:t>注：人均水平按常住人口计算。</w:t>
      </w:r>
    </w:p>
    <w:p>
      <w:pPr>
        <w:snapToGrid w:val="0"/>
        <w:spacing w:line="440" w:lineRule="exact"/>
        <w:rPr>
          <w:rFonts w:ascii="楷体_GB2312" w:hAnsi="楷体_GB2312" w:eastAsia="楷体_GB2312" w:cs="楷体_GB2312"/>
          <w:szCs w:val="21"/>
        </w:rPr>
      </w:pPr>
    </w:p>
    <w:p>
      <w:pPr>
        <w:widowControl/>
        <w:jc w:val="center"/>
        <w:rPr>
          <w:rFonts w:ascii="黑体" w:hAnsi="黑体" w:eastAsia="黑体" w:cs="宋体"/>
          <w:bCs/>
          <w:kern w:val="0"/>
          <w:sz w:val="28"/>
          <w:szCs w:val="28"/>
        </w:rPr>
      </w:pPr>
    </w:p>
    <w:p>
      <w:pPr>
        <w:widowControl/>
        <w:jc w:val="center"/>
        <w:rPr>
          <w:rFonts w:ascii="黑体" w:hAnsi="黑体" w:eastAsia="黑体" w:cs="宋体"/>
          <w:bCs/>
          <w:kern w:val="0"/>
          <w:sz w:val="28"/>
          <w:szCs w:val="28"/>
        </w:rPr>
      </w:pPr>
    </w:p>
    <w:p>
      <w:pPr>
        <w:widowControl/>
        <w:jc w:val="center"/>
        <w:rPr>
          <w:rFonts w:ascii="黑体" w:hAnsi="黑体" w:eastAsia="黑体" w:cs="宋体"/>
          <w:bCs/>
          <w:kern w:val="0"/>
          <w:sz w:val="28"/>
          <w:szCs w:val="28"/>
        </w:rPr>
      </w:pPr>
      <w:r>
        <w:rPr>
          <w:rFonts w:hint="eastAsia" w:ascii="黑体" w:hAnsi="黑体" w:eastAsia="黑体" w:cs="宋体"/>
          <w:bCs/>
          <w:kern w:val="0"/>
          <w:sz w:val="28"/>
          <w:szCs w:val="28"/>
        </w:rPr>
        <w:t>坡头区2021年人口与劳动力状况表</w:t>
      </w:r>
    </w:p>
    <w:tbl>
      <w:tblPr>
        <w:tblStyle w:val="12"/>
        <w:tblW w:w="9084" w:type="dxa"/>
        <w:tblInd w:w="96" w:type="dxa"/>
        <w:tblLayout w:type="autofit"/>
        <w:tblCellMar>
          <w:top w:w="0" w:type="dxa"/>
          <w:left w:w="108" w:type="dxa"/>
          <w:bottom w:w="0" w:type="dxa"/>
          <w:right w:w="108" w:type="dxa"/>
        </w:tblCellMar>
      </w:tblPr>
      <w:tblGrid>
        <w:gridCol w:w="3472"/>
        <w:gridCol w:w="874"/>
        <w:gridCol w:w="1066"/>
        <w:gridCol w:w="1066"/>
        <w:gridCol w:w="1472"/>
        <w:gridCol w:w="1134"/>
      </w:tblGrid>
      <w:tr>
        <w:tblPrEx>
          <w:tblCellMar>
            <w:top w:w="0" w:type="dxa"/>
            <w:left w:w="108" w:type="dxa"/>
            <w:bottom w:w="0" w:type="dxa"/>
            <w:right w:w="108" w:type="dxa"/>
          </w:tblCellMar>
        </w:tblPrEx>
        <w:trPr>
          <w:trHeight w:val="316" w:hRule="atLeast"/>
        </w:trPr>
        <w:tc>
          <w:tcPr>
            <w:tcW w:w="3472" w:type="dxa"/>
            <w:vMerge w:val="restart"/>
            <w:tcBorders>
              <w:top w:val="single" w:color="auto" w:sz="12" w:space="0"/>
              <w:left w:val="nil"/>
              <w:bottom w:val="single" w:color="auto" w:sz="4" w:space="0"/>
              <w:right w:val="single" w:color="auto" w:sz="4" w:space="0"/>
            </w:tcBorders>
            <w:shd w:val="clear" w:color="auto" w:fill="auto"/>
            <w:noWrap/>
            <w:vAlign w:val="center"/>
          </w:tcPr>
          <w:p>
            <w:pPr>
              <w:widowControl/>
              <w:spacing w:line="400" w:lineRule="exact"/>
              <w:jc w:val="center"/>
              <w:rPr>
                <w:rFonts w:ascii="Arial" w:hAnsi="Arial" w:cs="Arial"/>
                <w:b/>
                <w:kern w:val="0"/>
                <w:sz w:val="24"/>
              </w:rPr>
            </w:pPr>
            <w:r>
              <w:rPr>
                <w:rFonts w:ascii="Arial" w:hAnsi="Arial" w:cs="Arial"/>
                <w:b/>
                <w:kern w:val="0"/>
                <w:sz w:val="24"/>
              </w:rPr>
              <w:t>指标名称</w:t>
            </w:r>
          </w:p>
        </w:tc>
        <w:tc>
          <w:tcPr>
            <w:tcW w:w="874" w:type="dxa"/>
            <w:vMerge w:val="restart"/>
            <w:tcBorders>
              <w:top w:val="single" w:color="auto" w:sz="12" w:space="0"/>
              <w:left w:val="single" w:color="auto" w:sz="4" w:space="0"/>
              <w:bottom w:val="single" w:color="000000" w:sz="4" w:space="0"/>
              <w:right w:val="single" w:color="auto" w:sz="4" w:space="0"/>
            </w:tcBorders>
            <w:shd w:val="clear" w:color="auto" w:fill="auto"/>
            <w:vAlign w:val="center"/>
          </w:tcPr>
          <w:p>
            <w:pPr>
              <w:widowControl/>
              <w:spacing w:line="400" w:lineRule="exact"/>
              <w:jc w:val="center"/>
              <w:rPr>
                <w:rFonts w:ascii="宋体" w:hAnsi="宋体" w:cs="宋体"/>
                <w:b/>
                <w:kern w:val="0"/>
                <w:sz w:val="24"/>
              </w:rPr>
            </w:pPr>
            <w:r>
              <w:rPr>
                <w:rFonts w:hint="eastAsia" w:ascii="宋体" w:hAnsi="宋体" w:cs="宋体"/>
                <w:b/>
                <w:kern w:val="0"/>
                <w:sz w:val="24"/>
              </w:rPr>
              <w:t>计量单位</w:t>
            </w:r>
          </w:p>
        </w:tc>
        <w:tc>
          <w:tcPr>
            <w:tcW w:w="1066" w:type="dxa"/>
            <w:vMerge w:val="restar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b/>
                <w:bCs/>
                <w:kern w:val="0"/>
                <w:sz w:val="24"/>
              </w:rPr>
            </w:pPr>
            <w:r>
              <w:rPr>
                <w:b/>
                <w:bCs/>
                <w:kern w:val="0"/>
                <w:sz w:val="24"/>
              </w:rPr>
              <w:t>20</w:t>
            </w:r>
            <w:r>
              <w:rPr>
                <w:rFonts w:hint="eastAsia"/>
                <w:b/>
                <w:bCs/>
                <w:kern w:val="0"/>
                <w:sz w:val="24"/>
              </w:rPr>
              <w:t>21</w:t>
            </w:r>
            <w:r>
              <w:rPr>
                <w:rFonts w:hint="eastAsia" w:ascii="宋体" w:hAnsi="宋体"/>
                <w:b/>
                <w:bCs/>
                <w:kern w:val="0"/>
                <w:sz w:val="24"/>
              </w:rPr>
              <w:t>年</w:t>
            </w:r>
          </w:p>
        </w:tc>
        <w:tc>
          <w:tcPr>
            <w:tcW w:w="1066" w:type="dxa"/>
            <w:vMerge w:val="restart"/>
            <w:tcBorders>
              <w:top w:val="single" w:color="auto" w:sz="12" w:space="0"/>
              <w:left w:val="single" w:color="auto" w:sz="4" w:space="0"/>
              <w:bottom w:val="single" w:color="auto" w:sz="4" w:space="0"/>
              <w:right w:val="single" w:color="auto" w:sz="4" w:space="0"/>
            </w:tcBorders>
            <w:shd w:val="clear" w:color="auto" w:fill="auto"/>
            <w:noWrap/>
            <w:vAlign w:val="center"/>
          </w:tcPr>
          <w:p>
            <w:pPr>
              <w:widowControl/>
              <w:spacing w:line="400" w:lineRule="exact"/>
              <w:jc w:val="center"/>
              <w:rPr>
                <w:b/>
                <w:bCs/>
                <w:kern w:val="0"/>
                <w:sz w:val="24"/>
              </w:rPr>
            </w:pPr>
            <w:r>
              <w:rPr>
                <w:b/>
                <w:bCs/>
                <w:kern w:val="0"/>
                <w:sz w:val="24"/>
              </w:rPr>
              <w:t>20</w:t>
            </w:r>
            <w:r>
              <w:rPr>
                <w:rFonts w:hint="eastAsia"/>
                <w:b/>
                <w:bCs/>
                <w:kern w:val="0"/>
                <w:sz w:val="24"/>
              </w:rPr>
              <w:t>20</w:t>
            </w:r>
            <w:r>
              <w:rPr>
                <w:rFonts w:hint="eastAsia" w:ascii="宋体" w:hAnsi="宋体"/>
                <w:b/>
                <w:bCs/>
                <w:kern w:val="0"/>
                <w:sz w:val="24"/>
              </w:rPr>
              <w:t>年</w:t>
            </w:r>
          </w:p>
        </w:tc>
        <w:tc>
          <w:tcPr>
            <w:tcW w:w="2606" w:type="dxa"/>
            <w:gridSpan w:val="2"/>
            <w:tcBorders>
              <w:top w:val="single" w:color="auto" w:sz="12" w:space="0"/>
              <w:left w:val="nil"/>
              <w:bottom w:val="single" w:color="auto" w:sz="4" w:space="0"/>
            </w:tcBorders>
            <w:shd w:val="clear" w:color="auto" w:fill="auto"/>
            <w:noWrap/>
            <w:vAlign w:val="center"/>
          </w:tcPr>
          <w:p>
            <w:pPr>
              <w:widowControl/>
              <w:spacing w:line="400" w:lineRule="exact"/>
              <w:jc w:val="center"/>
              <w:rPr>
                <w:b/>
                <w:bCs/>
                <w:kern w:val="0"/>
                <w:sz w:val="24"/>
              </w:rPr>
            </w:pPr>
            <w:r>
              <w:rPr>
                <w:b/>
                <w:bCs/>
                <w:kern w:val="0"/>
                <w:sz w:val="24"/>
              </w:rPr>
              <w:t>20</w:t>
            </w:r>
            <w:r>
              <w:rPr>
                <w:rFonts w:hint="eastAsia"/>
                <w:b/>
                <w:bCs/>
                <w:kern w:val="0"/>
                <w:sz w:val="24"/>
              </w:rPr>
              <w:t>21</w:t>
            </w:r>
            <w:r>
              <w:rPr>
                <w:rFonts w:hint="eastAsia" w:ascii="宋体" w:hAnsi="宋体"/>
                <w:b/>
                <w:bCs/>
                <w:kern w:val="0"/>
                <w:sz w:val="24"/>
              </w:rPr>
              <w:t>年比</w:t>
            </w:r>
            <w:r>
              <w:rPr>
                <w:b/>
                <w:bCs/>
                <w:kern w:val="0"/>
                <w:sz w:val="24"/>
              </w:rPr>
              <w:t>20</w:t>
            </w:r>
            <w:r>
              <w:rPr>
                <w:rFonts w:hint="eastAsia"/>
                <w:b/>
                <w:bCs/>
                <w:kern w:val="0"/>
                <w:sz w:val="24"/>
              </w:rPr>
              <w:t>20</w:t>
            </w:r>
            <w:r>
              <w:rPr>
                <w:rFonts w:hint="eastAsia" w:ascii="宋体" w:hAnsi="宋体"/>
                <w:b/>
                <w:bCs/>
                <w:kern w:val="0"/>
                <w:sz w:val="24"/>
              </w:rPr>
              <w:t>年增减</w:t>
            </w:r>
          </w:p>
        </w:tc>
      </w:tr>
      <w:tr>
        <w:tblPrEx>
          <w:tblCellMar>
            <w:top w:w="0" w:type="dxa"/>
            <w:left w:w="108" w:type="dxa"/>
            <w:bottom w:w="0" w:type="dxa"/>
            <w:right w:w="108" w:type="dxa"/>
          </w:tblCellMar>
        </w:tblPrEx>
        <w:trPr>
          <w:trHeight w:val="342" w:hRule="atLeast"/>
        </w:trPr>
        <w:tc>
          <w:tcPr>
            <w:tcW w:w="3472" w:type="dxa"/>
            <w:vMerge w:val="continue"/>
            <w:tcBorders>
              <w:top w:val="single" w:color="auto" w:sz="4" w:space="0"/>
              <w:left w:val="nil"/>
              <w:bottom w:val="single" w:color="auto" w:sz="4" w:space="0"/>
              <w:right w:val="single" w:color="auto" w:sz="4" w:space="0"/>
            </w:tcBorders>
            <w:vAlign w:val="center"/>
          </w:tcPr>
          <w:p>
            <w:pPr>
              <w:widowControl/>
              <w:spacing w:line="400" w:lineRule="exact"/>
              <w:jc w:val="left"/>
              <w:rPr>
                <w:rFonts w:ascii="Arial" w:hAnsi="Arial" w:cs="Arial"/>
                <w:b/>
                <w:kern w:val="0"/>
                <w:sz w:val="24"/>
              </w:rPr>
            </w:pPr>
          </w:p>
        </w:tc>
        <w:tc>
          <w:tcPr>
            <w:tcW w:w="874"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400" w:lineRule="exact"/>
              <w:jc w:val="left"/>
              <w:rPr>
                <w:rFonts w:ascii="宋体" w:hAnsi="宋体" w:cs="宋体"/>
                <w:b/>
                <w:kern w:val="0"/>
                <w:sz w:val="24"/>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b/>
                <w:bCs/>
                <w:kern w:val="0"/>
                <w:sz w:val="24"/>
              </w:rPr>
            </w:pPr>
          </w:p>
        </w:tc>
        <w:tc>
          <w:tcPr>
            <w:tcW w:w="106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400" w:lineRule="exact"/>
              <w:jc w:val="left"/>
              <w:rPr>
                <w:b/>
                <w:bCs/>
                <w:kern w:val="0"/>
                <w:sz w:val="24"/>
              </w:rPr>
            </w:pPr>
          </w:p>
        </w:tc>
        <w:tc>
          <w:tcPr>
            <w:tcW w:w="1472" w:type="dxa"/>
            <w:tcBorders>
              <w:top w:val="nil"/>
              <w:left w:val="nil"/>
              <w:bottom w:val="single" w:color="auto" w:sz="4" w:space="0"/>
              <w:right w:val="single" w:color="auto" w:sz="4" w:space="0"/>
            </w:tcBorders>
            <w:shd w:val="clear" w:color="auto" w:fill="auto"/>
            <w:noWrap/>
            <w:vAlign w:val="center"/>
          </w:tcPr>
          <w:p>
            <w:pPr>
              <w:widowControl/>
              <w:spacing w:line="400" w:lineRule="exact"/>
              <w:jc w:val="center"/>
              <w:rPr>
                <w:rFonts w:ascii="宋体" w:hAnsi="宋体" w:cs="宋体"/>
                <w:b/>
                <w:bCs/>
                <w:kern w:val="0"/>
                <w:sz w:val="24"/>
              </w:rPr>
            </w:pPr>
            <w:r>
              <w:rPr>
                <w:rFonts w:hint="eastAsia" w:ascii="宋体" w:hAnsi="宋体" w:cs="宋体"/>
                <w:b/>
                <w:bCs/>
                <w:kern w:val="0"/>
                <w:sz w:val="24"/>
              </w:rPr>
              <w:t>绝对数</w:t>
            </w:r>
          </w:p>
        </w:tc>
        <w:tc>
          <w:tcPr>
            <w:tcW w:w="1134" w:type="dxa"/>
            <w:tcBorders>
              <w:top w:val="nil"/>
              <w:left w:val="nil"/>
              <w:bottom w:val="single" w:color="auto" w:sz="4" w:space="0"/>
              <w:right w:val="nil"/>
            </w:tcBorders>
            <w:shd w:val="clear" w:color="auto" w:fill="auto"/>
            <w:noWrap/>
            <w:vAlign w:val="center"/>
          </w:tcPr>
          <w:p>
            <w:pPr>
              <w:widowControl/>
              <w:spacing w:line="400" w:lineRule="exact"/>
              <w:jc w:val="center"/>
              <w:rPr>
                <w:rFonts w:ascii="宋体" w:hAnsi="宋体" w:cs="宋体"/>
                <w:b/>
                <w:bCs/>
                <w:kern w:val="0"/>
                <w:sz w:val="24"/>
              </w:rPr>
            </w:pPr>
            <w:r>
              <w:rPr>
                <w:rFonts w:hint="eastAsia" w:ascii="宋体" w:hAnsi="宋体" w:cs="宋体"/>
                <w:b/>
                <w:bCs/>
                <w:kern w:val="0"/>
                <w:sz w:val="24"/>
              </w:rPr>
              <w:t>％</w:t>
            </w:r>
          </w:p>
        </w:tc>
      </w:tr>
      <w:tr>
        <w:tblPrEx>
          <w:tblCellMar>
            <w:top w:w="0" w:type="dxa"/>
            <w:left w:w="108" w:type="dxa"/>
            <w:bottom w:w="0" w:type="dxa"/>
            <w:right w:w="108" w:type="dxa"/>
          </w:tblCellMar>
        </w:tblPrEx>
        <w:trPr>
          <w:trHeight w:val="192" w:hRule="atLeast"/>
        </w:trPr>
        <w:tc>
          <w:tcPr>
            <w:tcW w:w="3472"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一、总户数</w:t>
            </w:r>
          </w:p>
        </w:tc>
        <w:tc>
          <w:tcPr>
            <w:tcW w:w="87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户</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124974</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122476</w:t>
            </w:r>
          </w:p>
        </w:tc>
        <w:tc>
          <w:tcPr>
            <w:tcW w:w="147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2498</w:t>
            </w:r>
          </w:p>
        </w:tc>
        <w:tc>
          <w:tcPr>
            <w:tcW w:w="113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w:t>
            </w:r>
          </w:p>
        </w:tc>
      </w:tr>
      <w:tr>
        <w:tblPrEx>
          <w:tblCellMar>
            <w:top w:w="0" w:type="dxa"/>
            <w:left w:w="108" w:type="dxa"/>
            <w:bottom w:w="0" w:type="dxa"/>
            <w:right w:w="108" w:type="dxa"/>
          </w:tblCellMar>
        </w:tblPrEx>
        <w:trPr>
          <w:trHeight w:val="212" w:hRule="atLeast"/>
        </w:trPr>
        <w:tc>
          <w:tcPr>
            <w:tcW w:w="3472"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二、总人口</w:t>
            </w:r>
          </w:p>
        </w:tc>
        <w:tc>
          <w:tcPr>
            <w:tcW w:w="87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人</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44.10</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43</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7</w:t>
            </w:r>
            <w:r>
              <w:rPr>
                <w:rFonts w:hint="eastAsia" w:asciiTheme="minorEastAsia" w:hAnsiTheme="minorEastAsia" w:eastAsiaTheme="minorEastAsia"/>
                <w:color w:val="000000"/>
                <w:szCs w:val="21"/>
              </w:rPr>
              <w:t>1</w:t>
            </w:r>
          </w:p>
        </w:tc>
        <w:tc>
          <w:tcPr>
            <w:tcW w:w="147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0.39</w:t>
            </w:r>
          </w:p>
        </w:tc>
        <w:tc>
          <w:tcPr>
            <w:tcW w:w="113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0.9</w:t>
            </w:r>
          </w:p>
        </w:tc>
      </w:tr>
      <w:tr>
        <w:tblPrEx>
          <w:tblCellMar>
            <w:top w:w="0" w:type="dxa"/>
            <w:left w:w="108" w:type="dxa"/>
            <w:bottom w:w="0" w:type="dxa"/>
            <w:right w:w="108" w:type="dxa"/>
          </w:tblCellMar>
        </w:tblPrEx>
        <w:trPr>
          <w:trHeight w:val="231" w:hRule="atLeast"/>
        </w:trPr>
        <w:tc>
          <w:tcPr>
            <w:tcW w:w="3472"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其中：乡村人口</w:t>
            </w:r>
          </w:p>
        </w:tc>
        <w:tc>
          <w:tcPr>
            <w:tcW w:w="87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人</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29.37</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29</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0</w:t>
            </w:r>
            <w:r>
              <w:rPr>
                <w:rFonts w:hint="eastAsia" w:asciiTheme="minorEastAsia" w:hAnsiTheme="minorEastAsia" w:eastAsiaTheme="minorEastAsia"/>
                <w:color w:val="000000"/>
                <w:szCs w:val="21"/>
              </w:rPr>
              <w:t>7</w:t>
            </w:r>
          </w:p>
        </w:tc>
        <w:tc>
          <w:tcPr>
            <w:tcW w:w="147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0.30</w:t>
            </w:r>
          </w:p>
        </w:tc>
        <w:tc>
          <w:tcPr>
            <w:tcW w:w="113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w:t>
            </w:r>
          </w:p>
        </w:tc>
      </w:tr>
      <w:tr>
        <w:tblPrEx>
          <w:tblCellMar>
            <w:top w:w="0" w:type="dxa"/>
            <w:left w:w="108" w:type="dxa"/>
            <w:bottom w:w="0" w:type="dxa"/>
            <w:right w:w="108" w:type="dxa"/>
          </w:tblCellMar>
        </w:tblPrEx>
        <w:trPr>
          <w:trHeight w:val="96" w:hRule="atLeast"/>
        </w:trPr>
        <w:tc>
          <w:tcPr>
            <w:tcW w:w="3472" w:type="dxa"/>
            <w:tcBorders>
              <w:top w:val="nil"/>
              <w:left w:val="nil"/>
              <w:bottom w:val="single" w:color="auto" w:sz="4" w:space="0"/>
              <w:right w:val="single" w:color="auto"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城镇人口</w:t>
            </w:r>
          </w:p>
        </w:tc>
        <w:tc>
          <w:tcPr>
            <w:tcW w:w="87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人</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14.73</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14</w:t>
            </w:r>
            <w:r>
              <w:rPr>
                <w:rFonts w:hint="eastAsia" w:asciiTheme="minorEastAsia" w:hAnsiTheme="minorEastAsia" w:eastAsiaTheme="minorEastAsia"/>
                <w:color w:val="000000"/>
                <w:szCs w:val="21"/>
              </w:rPr>
              <w:t>.</w:t>
            </w:r>
            <w:r>
              <w:rPr>
                <w:rFonts w:asciiTheme="minorEastAsia" w:hAnsiTheme="minorEastAsia" w:eastAsiaTheme="minorEastAsia"/>
                <w:color w:val="000000"/>
                <w:szCs w:val="21"/>
              </w:rPr>
              <w:t>6</w:t>
            </w:r>
            <w:r>
              <w:rPr>
                <w:rFonts w:hint="eastAsia" w:asciiTheme="minorEastAsia" w:hAnsiTheme="minorEastAsia" w:eastAsiaTheme="minorEastAsia"/>
                <w:color w:val="000000"/>
                <w:szCs w:val="21"/>
              </w:rPr>
              <w:t>4</w:t>
            </w:r>
          </w:p>
        </w:tc>
        <w:tc>
          <w:tcPr>
            <w:tcW w:w="147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0.09</w:t>
            </w:r>
          </w:p>
        </w:tc>
        <w:tc>
          <w:tcPr>
            <w:tcW w:w="113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0.6</w:t>
            </w:r>
          </w:p>
        </w:tc>
      </w:tr>
      <w:tr>
        <w:tblPrEx>
          <w:tblCellMar>
            <w:top w:w="0" w:type="dxa"/>
            <w:left w:w="108" w:type="dxa"/>
            <w:bottom w:w="0" w:type="dxa"/>
            <w:right w:w="108" w:type="dxa"/>
          </w:tblCellMar>
        </w:tblPrEx>
        <w:trPr>
          <w:trHeight w:val="116" w:hRule="atLeast"/>
        </w:trPr>
        <w:tc>
          <w:tcPr>
            <w:tcW w:w="3472"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三、平均每户人数</w:t>
            </w:r>
          </w:p>
        </w:tc>
        <w:tc>
          <w:tcPr>
            <w:tcW w:w="87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人</w:t>
            </w:r>
            <w:r>
              <w:rPr>
                <w:rFonts w:cs="Arial" w:asciiTheme="minorEastAsia" w:hAnsiTheme="minorEastAsia" w:eastAsiaTheme="minorEastAsia"/>
                <w:color w:val="000000"/>
                <w:szCs w:val="21"/>
              </w:rPr>
              <w:t>/</w:t>
            </w:r>
            <w:r>
              <w:rPr>
                <w:rFonts w:hint="eastAsia" w:asciiTheme="minorEastAsia" w:hAnsiTheme="minorEastAsia" w:eastAsiaTheme="minorEastAsia"/>
                <w:color w:val="000000"/>
                <w:szCs w:val="21"/>
              </w:rPr>
              <w:t>户</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3.53</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3.57 </w:t>
            </w:r>
          </w:p>
        </w:tc>
        <w:tc>
          <w:tcPr>
            <w:tcW w:w="147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-0.04</w:t>
            </w:r>
          </w:p>
        </w:tc>
        <w:tc>
          <w:tcPr>
            <w:tcW w:w="113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w:t>
            </w:r>
          </w:p>
        </w:tc>
      </w:tr>
      <w:tr>
        <w:tblPrEx>
          <w:tblCellMar>
            <w:top w:w="0" w:type="dxa"/>
            <w:left w:w="108" w:type="dxa"/>
            <w:bottom w:w="0" w:type="dxa"/>
            <w:right w:w="108" w:type="dxa"/>
          </w:tblCellMar>
        </w:tblPrEx>
        <w:trPr>
          <w:trHeight w:val="122" w:hRule="atLeast"/>
        </w:trPr>
        <w:tc>
          <w:tcPr>
            <w:tcW w:w="3472"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四、新出生人数</w:t>
            </w:r>
          </w:p>
        </w:tc>
        <w:tc>
          <w:tcPr>
            <w:tcW w:w="87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人</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6133</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6809</w:t>
            </w:r>
          </w:p>
        </w:tc>
        <w:tc>
          <w:tcPr>
            <w:tcW w:w="147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-676</w:t>
            </w:r>
          </w:p>
        </w:tc>
        <w:tc>
          <w:tcPr>
            <w:tcW w:w="113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-9.9</w:t>
            </w:r>
          </w:p>
        </w:tc>
      </w:tr>
      <w:tr>
        <w:tblPrEx>
          <w:tblCellMar>
            <w:top w:w="0" w:type="dxa"/>
            <w:left w:w="108" w:type="dxa"/>
            <w:bottom w:w="0" w:type="dxa"/>
            <w:right w:w="108" w:type="dxa"/>
          </w:tblCellMar>
        </w:tblPrEx>
        <w:trPr>
          <w:trHeight w:val="304" w:hRule="atLeast"/>
        </w:trPr>
        <w:tc>
          <w:tcPr>
            <w:tcW w:w="3472"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出生率</w:t>
            </w:r>
          </w:p>
        </w:tc>
        <w:tc>
          <w:tcPr>
            <w:tcW w:w="874" w:type="dxa"/>
            <w:tcBorders>
              <w:top w:val="nil"/>
              <w:left w:val="nil"/>
              <w:bottom w:val="single" w:color="auto" w:sz="4" w:space="0"/>
              <w:right w:val="single" w:color="auto" w:sz="4" w:space="0"/>
            </w:tcBorders>
            <w:shd w:val="clear" w:color="auto" w:fill="auto"/>
            <w:noWrap/>
            <w:vAlign w:val="center"/>
          </w:tcPr>
          <w:p>
            <w:pPr>
              <w:jc w:val="center"/>
              <w:rPr>
                <w:rFonts w:cs="Arial" w:asciiTheme="minorEastAsia" w:hAnsiTheme="minorEastAsia" w:eastAsiaTheme="minorEastAsia"/>
                <w:color w:val="000000"/>
                <w:szCs w:val="21"/>
              </w:rPr>
            </w:pPr>
            <w:r>
              <w:rPr>
                <w:rFonts w:cs="Arial" w:asciiTheme="minorEastAsia" w:hAnsiTheme="minorEastAsia" w:eastAsiaTheme="minorEastAsia"/>
                <w:color w:val="000000"/>
                <w:szCs w:val="21"/>
              </w:rPr>
              <w:t>‰</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13.9</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15.6</w:t>
            </w:r>
          </w:p>
        </w:tc>
        <w:tc>
          <w:tcPr>
            <w:tcW w:w="147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-1.7</w:t>
            </w:r>
          </w:p>
        </w:tc>
        <w:tc>
          <w:tcPr>
            <w:tcW w:w="113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-10.9</w:t>
            </w:r>
          </w:p>
        </w:tc>
      </w:tr>
      <w:tr>
        <w:tblPrEx>
          <w:tblCellMar>
            <w:top w:w="0" w:type="dxa"/>
            <w:left w:w="108" w:type="dxa"/>
            <w:bottom w:w="0" w:type="dxa"/>
            <w:right w:w="108" w:type="dxa"/>
          </w:tblCellMar>
        </w:tblPrEx>
        <w:trPr>
          <w:trHeight w:val="324" w:hRule="atLeast"/>
        </w:trPr>
        <w:tc>
          <w:tcPr>
            <w:tcW w:w="3472"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五、死亡人数</w:t>
            </w:r>
          </w:p>
        </w:tc>
        <w:tc>
          <w:tcPr>
            <w:tcW w:w="87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人</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1755</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1647</w:t>
            </w:r>
          </w:p>
        </w:tc>
        <w:tc>
          <w:tcPr>
            <w:tcW w:w="147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108</w:t>
            </w:r>
          </w:p>
        </w:tc>
        <w:tc>
          <w:tcPr>
            <w:tcW w:w="113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6.6</w:t>
            </w:r>
          </w:p>
        </w:tc>
      </w:tr>
      <w:tr>
        <w:tblPrEx>
          <w:tblCellMar>
            <w:top w:w="0" w:type="dxa"/>
            <w:left w:w="108" w:type="dxa"/>
            <w:bottom w:w="0" w:type="dxa"/>
            <w:right w:w="108" w:type="dxa"/>
          </w:tblCellMar>
        </w:tblPrEx>
        <w:trPr>
          <w:trHeight w:val="187" w:hRule="atLeast"/>
        </w:trPr>
        <w:tc>
          <w:tcPr>
            <w:tcW w:w="3472"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死亡率</w:t>
            </w:r>
          </w:p>
        </w:tc>
        <w:tc>
          <w:tcPr>
            <w:tcW w:w="874" w:type="dxa"/>
            <w:tcBorders>
              <w:top w:val="nil"/>
              <w:left w:val="nil"/>
              <w:bottom w:val="single" w:color="auto" w:sz="4" w:space="0"/>
              <w:right w:val="single" w:color="auto" w:sz="4" w:space="0"/>
            </w:tcBorders>
            <w:shd w:val="clear" w:color="auto" w:fill="auto"/>
            <w:noWrap/>
            <w:vAlign w:val="center"/>
          </w:tcPr>
          <w:p>
            <w:pPr>
              <w:jc w:val="center"/>
              <w:rPr>
                <w:rFonts w:cs="Arial" w:asciiTheme="minorEastAsia" w:hAnsiTheme="minorEastAsia" w:eastAsiaTheme="minorEastAsia"/>
                <w:color w:val="000000"/>
                <w:szCs w:val="21"/>
              </w:rPr>
            </w:pPr>
            <w:r>
              <w:rPr>
                <w:rFonts w:cs="Arial" w:asciiTheme="minorEastAsia" w:hAnsiTheme="minorEastAsia" w:eastAsiaTheme="minorEastAsia"/>
                <w:color w:val="000000"/>
                <w:szCs w:val="21"/>
              </w:rPr>
              <w:t>‰</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4.0</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3.8</w:t>
            </w:r>
          </w:p>
        </w:tc>
        <w:tc>
          <w:tcPr>
            <w:tcW w:w="147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0.2</w:t>
            </w:r>
          </w:p>
        </w:tc>
        <w:tc>
          <w:tcPr>
            <w:tcW w:w="113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szCs w:val="21"/>
              </w:rPr>
            </w:pPr>
            <w:r>
              <w:rPr>
                <w:rFonts w:hint="eastAsia" w:asciiTheme="minorEastAsia" w:hAnsiTheme="minorEastAsia" w:eastAsiaTheme="minorEastAsia"/>
                <w:szCs w:val="21"/>
              </w:rPr>
              <w:t>5.3</w:t>
            </w:r>
          </w:p>
        </w:tc>
      </w:tr>
      <w:tr>
        <w:tblPrEx>
          <w:tblCellMar>
            <w:top w:w="0" w:type="dxa"/>
            <w:left w:w="108" w:type="dxa"/>
            <w:bottom w:w="0" w:type="dxa"/>
            <w:right w:w="108" w:type="dxa"/>
          </w:tblCellMar>
        </w:tblPrEx>
        <w:trPr>
          <w:trHeight w:val="335" w:hRule="atLeast"/>
        </w:trPr>
        <w:tc>
          <w:tcPr>
            <w:tcW w:w="3472"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六、自然增长率</w:t>
            </w:r>
          </w:p>
        </w:tc>
        <w:tc>
          <w:tcPr>
            <w:tcW w:w="874" w:type="dxa"/>
            <w:tcBorders>
              <w:top w:val="nil"/>
              <w:left w:val="nil"/>
              <w:bottom w:val="single" w:color="auto" w:sz="4" w:space="0"/>
              <w:right w:val="single" w:color="auto" w:sz="4" w:space="0"/>
            </w:tcBorders>
            <w:shd w:val="clear" w:color="auto" w:fill="auto"/>
            <w:noWrap/>
            <w:vAlign w:val="center"/>
          </w:tcPr>
          <w:p>
            <w:pPr>
              <w:jc w:val="center"/>
              <w:rPr>
                <w:rFonts w:cs="Arial" w:asciiTheme="minorEastAsia" w:hAnsiTheme="minorEastAsia" w:eastAsiaTheme="minorEastAsia"/>
                <w:color w:val="000000"/>
                <w:szCs w:val="21"/>
              </w:rPr>
            </w:pPr>
            <w:r>
              <w:rPr>
                <w:rFonts w:cs="Arial" w:asciiTheme="minorEastAsia" w:hAnsiTheme="minorEastAsia" w:eastAsiaTheme="minorEastAsia"/>
                <w:color w:val="000000"/>
                <w:szCs w:val="21"/>
              </w:rPr>
              <w:t>‰</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10.</w:t>
            </w:r>
            <w:r>
              <w:rPr>
                <w:rFonts w:hint="eastAsia" w:asciiTheme="minorEastAsia" w:hAnsiTheme="minorEastAsia" w:eastAsiaTheme="minorEastAsia"/>
                <w:color w:val="000000"/>
                <w:szCs w:val="21"/>
              </w:rPr>
              <w:t>7</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asciiTheme="minorEastAsia" w:hAnsiTheme="minorEastAsia" w:eastAsiaTheme="minorEastAsia"/>
                <w:color w:val="000000"/>
                <w:szCs w:val="21"/>
              </w:rPr>
              <w:t xml:space="preserve">10.1 </w:t>
            </w:r>
          </w:p>
        </w:tc>
        <w:tc>
          <w:tcPr>
            <w:tcW w:w="147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0.6</w:t>
            </w:r>
          </w:p>
        </w:tc>
        <w:tc>
          <w:tcPr>
            <w:tcW w:w="113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5.9</w:t>
            </w:r>
          </w:p>
        </w:tc>
      </w:tr>
      <w:tr>
        <w:tblPrEx>
          <w:tblCellMar>
            <w:top w:w="0" w:type="dxa"/>
            <w:left w:w="108" w:type="dxa"/>
            <w:bottom w:w="0" w:type="dxa"/>
            <w:right w:w="108" w:type="dxa"/>
          </w:tblCellMar>
        </w:tblPrEx>
        <w:trPr>
          <w:trHeight w:val="214" w:hRule="atLeast"/>
        </w:trPr>
        <w:tc>
          <w:tcPr>
            <w:tcW w:w="3472"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七、社会劳动者人数</w:t>
            </w:r>
          </w:p>
        </w:tc>
        <w:tc>
          <w:tcPr>
            <w:tcW w:w="87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万人</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19.46</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19.24</w:t>
            </w:r>
          </w:p>
        </w:tc>
        <w:tc>
          <w:tcPr>
            <w:tcW w:w="147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0.22</w:t>
            </w:r>
          </w:p>
        </w:tc>
        <w:tc>
          <w:tcPr>
            <w:tcW w:w="113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w:t>
            </w:r>
          </w:p>
        </w:tc>
      </w:tr>
      <w:tr>
        <w:tblPrEx>
          <w:tblCellMar>
            <w:top w:w="0" w:type="dxa"/>
            <w:left w:w="108" w:type="dxa"/>
            <w:bottom w:w="0" w:type="dxa"/>
            <w:right w:w="108" w:type="dxa"/>
          </w:tblCellMar>
        </w:tblPrEx>
        <w:trPr>
          <w:trHeight w:val="234" w:hRule="atLeast"/>
        </w:trPr>
        <w:tc>
          <w:tcPr>
            <w:tcW w:w="3472" w:type="dxa"/>
            <w:tcBorders>
              <w:top w:val="nil"/>
              <w:left w:val="nil"/>
              <w:bottom w:val="single" w:color="auto" w:sz="4" w:space="0"/>
              <w:right w:val="single" w:color="auto" w:sz="4" w:space="0"/>
            </w:tcBorders>
            <w:shd w:val="clear" w:color="auto" w:fill="auto"/>
            <w:noWrap/>
            <w:vAlign w:val="center"/>
          </w:tcPr>
          <w:p>
            <w:pP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按产业分：第一产业</w:t>
            </w:r>
          </w:p>
        </w:tc>
        <w:tc>
          <w:tcPr>
            <w:tcW w:w="87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万人</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4.87</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4.96</w:t>
            </w:r>
          </w:p>
        </w:tc>
        <w:tc>
          <w:tcPr>
            <w:tcW w:w="147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-0.09</w:t>
            </w:r>
          </w:p>
        </w:tc>
        <w:tc>
          <w:tcPr>
            <w:tcW w:w="113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-1.8</w:t>
            </w:r>
          </w:p>
        </w:tc>
      </w:tr>
      <w:tr>
        <w:tblPrEx>
          <w:tblCellMar>
            <w:top w:w="0" w:type="dxa"/>
            <w:left w:w="108" w:type="dxa"/>
            <w:bottom w:w="0" w:type="dxa"/>
            <w:right w:w="108" w:type="dxa"/>
          </w:tblCellMar>
        </w:tblPrEx>
        <w:trPr>
          <w:trHeight w:val="253" w:hRule="atLeast"/>
        </w:trPr>
        <w:tc>
          <w:tcPr>
            <w:tcW w:w="3472" w:type="dxa"/>
            <w:tcBorders>
              <w:top w:val="nil"/>
              <w:left w:val="nil"/>
              <w:bottom w:val="single" w:color="auto" w:sz="4" w:space="0"/>
              <w:right w:val="single" w:color="auto"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第二产业</w:t>
            </w:r>
          </w:p>
        </w:tc>
        <w:tc>
          <w:tcPr>
            <w:tcW w:w="874" w:type="dxa"/>
            <w:tcBorders>
              <w:top w:val="nil"/>
              <w:left w:val="nil"/>
              <w:bottom w:val="single" w:color="auto" w:sz="4"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万人</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5.31</w:t>
            </w:r>
          </w:p>
        </w:tc>
        <w:tc>
          <w:tcPr>
            <w:tcW w:w="1066"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5.23</w:t>
            </w:r>
          </w:p>
        </w:tc>
        <w:tc>
          <w:tcPr>
            <w:tcW w:w="1472" w:type="dxa"/>
            <w:tcBorders>
              <w:top w:val="nil"/>
              <w:left w:val="nil"/>
              <w:bottom w:val="single" w:color="auto" w:sz="4"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0.08</w:t>
            </w:r>
          </w:p>
        </w:tc>
        <w:tc>
          <w:tcPr>
            <w:tcW w:w="1134" w:type="dxa"/>
            <w:tcBorders>
              <w:top w:val="nil"/>
              <w:left w:val="nil"/>
              <w:bottom w:val="single" w:color="auto" w:sz="4" w:space="0"/>
              <w:right w:val="nil"/>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1.5</w:t>
            </w:r>
          </w:p>
        </w:tc>
      </w:tr>
      <w:tr>
        <w:tblPrEx>
          <w:tblCellMar>
            <w:top w:w="0" w:type="dxa"/>
            <w:left w:w="108" w:type="dxa"/>
            <w:bottom w:w="0" w:type="dxa"/>
            <w:right w:w="108" w:type="dxa"/>
          </w:tblCellMar>
        </w:tblPrEx>
        <w:trPr>
          <w:trHeight w:val="274" w:hRule="atLeast"/>
        </w:trPr>
        <w:tc>
          <w:tcPr>
            <w:tcW w:w="3472" w:type="dxa"/>
            <w:tcBorders>
              <w:top w:val="nil"/>
              <w:left w:val="nil"/>
              <w:bottom w:val="single" w:color="auto" w:sz="12" w:space="0"/>
              <w:right w:val="single" w:color="auto" w:sz="4" w:space="0"/>
            </w:tcBorders>
            <w:shd w:val="clear" w:color="auto" w:fill="auto"/>
            <w:noWrap/>
            <w:vAlign w:val="center"/>
          </w:tcPr>
          <w:p>
            <w:pPr>
              <w:rPr>
                <w:rFonts w:cs="Arial" w:asciiTheme="minorEastAsia" w:hAnsiTheme="minorEastAsia" w:eastAsiaTheme="minorEastAsia"/>
                <w:color w:val="000000"/>
                <w:szCs w:val="21"/>
              </w:rPr>
            </w:pPr>
            <w:r>
              <w:rPr>
                <w:rFonts w:hint="eastAsia" w:cs="Arial" w:asciiTheme="minorEastAsia" w:hAnsiTheme="minorEastAsia" w:eastAsiaTheme="minorEastAsia"/>
                <w:color w:val="000000"/>
                <w:szCs w:val="21"/>
              </w:rPr>
              <w:t>第三产业</w:t>
            </w:r>
          </w:p>
        </w:tc>
        <w:tc>
          <w:tcPr>
            <w:tcW w:w="874" w:type="dxa"/>
            <w:tcBorders>
              <w:top w:val="nil"/>
              <w:left w:val="nil"/>
              <w:bottom w:val="single" w:color="auto" w:sz="12" w:space="0"/>
              <w:right w:val="single" w:color="auto" w:sz="4" w:space="0"/>
            </w:tcBorders>
            <w:shd w:val="clear" w:color="auto" w:fill="auto"/>
            <w:noWrap/>
            <w:vAlign w:val="center"/>
          </w:tcPr>
          <w:p>
            <w:pPr>
              <w:jc w:val="center"/>
              <w:rPr>
                <w:rFonts w:cs="宋体" w:asciiTheme="minorEastAsia" w:hAnsiTheme="minorEastAsia" w:eastAsiaTheme="minorEastAsia"/>
                <w:color w:val="000000"/>
                <w:szCs w:val="21"/>
              </w:rPr>
            </w:pPr>
            <w:r>
              <w:rPr>
                <w:rFonts w:hint="eastAsia" w:asciiTheme="minorEastAsia" w:hAnsiTheme="minorEastAsia" w:eastAsiaTheme="minorEastAsia"/>
                <w:color w:val="000000"/>
                <w:szCs w:val="21"/>
              </w:rPr>
              <w:t>万人</w:t>
            </w:r>
          </w:p>
        </w:tc>
        <w:tc>
          <w:tcPr>
            <w:tcW w:w="1066" w:type="dxa"/>
            <w:tcBorders>
              <w:top w:val="nil"/>
              <w:left w:val="nil"/>
              <w:bottom w:val="single" w:color="auto" w:sz="12"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9.28</w:t>
            </w:r>
          </w:p>
        </w:tc>
        <w:tc>
          <w:tcPr>
            <w:tcW w:w="1066" w:type="dxa"/>
            <w:tcBorders>
              <w:top w:val="nil"/>
              <w:left w:val="nil"/>
              <w:bottom w:val="single" w:color="auto" w:sz="12"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9.05</w:t>
            </w:r>
          </w:p>
        </w:tc>
        <w:tc>
          <w:tcPr>
            <w:tcW w:w="1472" w:type="dxa"/>
            <w:tcBorders>
              <w:top w:val="nil"/>
              <w:left w:val="nil"/>
              <w:bottom w:val="single" w:color="auto" w:sz="12" w:space="0"/>
              <w:right w:val="single" w:color="auto" w:sz="4" w:space="0"/>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0.23</w:t>
            </w:r>
          </w:p>
        </w:tc>
        <w:tc>
          <w:tcPr>
            <w:tcW w:w="1134" w:type="dxa"/>
            <w:tcBorders>
              <w:top w:val="nil"/>
              <w:left w:val="nil"/>
              <w:bottom w:val="single" w:color="auto" w:sz="12" w:space="0"/>
              <w:right w:val="nil"/>
            </w:tcBorders>
            <w:shd w:val="clear" w:color="auto" w:fill="auto"/>
            <w:noWrap/>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w:t>
            </w:r>
          </w:p>
        </w:tc>
      </w:tr>
    </w:tbl>
    <w:p>
      <w:pPr>
        <w:widowControl/>
        <w:tabs>
          <w:tab w:val="left" w:pos="5508"/>
          <w:tab w:val="left" w:pos="6574"/>
          <w:tab w:val="left" w:pos="8046"/>
        </w:tabs>
        <w:spacing w:line="400" w:lineRule="exact"/>
        <w:ind w:left="96"/>
        <w:jc w:val="left"/>
        <w:rPr>
          <w:rFonts w:ascii="Arial" w:hAnsi="Arial" w:cs="Arial"/>
          <w:kern w:val="0"/>
          <w:sz w:val="24"/>
        </w:rPr>
      </w:pPr>
      <w:r>
        <w:rPr>
          <w:rFonts w:hint="eastAsia" w:ascii="宋体" w:hAnsi="宋体" w:cs="宋体"/>
          <w:kern w:val="0"/>
          <w:sz w:val="24"/>
        </w:rPr>
        <w:t>注：人口数来自公安系统，出生人数来自卫键系统，死亡人数来自民政系统。</w:t>
      </w:r>
      <w:r>
        <w:rPr>
          <w:rFonts w:ascii="宋体" w:hAnsi="宋体" w:cs="宋体"/>
          <w:kern w:val="0"/>
          <w:sz w:val="24"/>
        </w:rPr>
        <w:tab/>
      </w:r>
      <w:r>
        <w:rPr>
          <w:rFonts w:ascii="Arial" w:hAnsi="Arial" w:cs="Arial"/>
          <w:kern w:val="0"/>
          <w:sz w:val="24"/>
        </w:rPr>
        <w:tab/>
      </w:r>
      <w:r>
        <w:rPr>
          <w:rFonts w:ascii="Arial" w:hAnsi="Arial" w:cs="Arial"/>
          <w:kern w:val="0"/>
          <w:sz w:val="24"/>
        </w:rPr>
        <w:tab/>
      </w:r>
    </w:p>
    <w:p>
      <w:pPr>
        <w:spacing w:line="460" w:lineRule="exact"/>
        <w:ind w:firstLine="420" w:firstLineChars="200"/>
      </w:pPr>
    </w:p>
    <w:p/>
    <w:sectPr>
      <w:headerReference r:id="rId3" w:type="default"/>
      <w:footerReference r:id="rId4" w:type="default"/>
      <w:pgSz w:w="11906" w:h="16838"/>
      <w:pgMar w:top="1701" w:right="1588"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322317"/>
    </w:sdtPr>
    <w:sdtContent>
      <w:p>
        <w:pPr>
          <w:pStyle w:val="9"/>
          <w:jc w:val="center"/>
        </w:pPr>
        <w:r>
          <w:fldChar w:fldCharType="begin"/>
        </w:r>
        <w:r>
          <w:instrText xml:space="preserve">PAGE   \* MERGEFORMAT</w:instrText>
        </w:r>
        <w:r>
          <w:fldChar w:fldCharType="separate"/>
        </w:r>
        <w:r>
          <w:rPr>
            <w:lang w:val="zh-CN"/>
          </w:rPr>
          <w:t>8</w:t>
        </w:r>
        <w:r>
          <w:rPr>
            <w:lang w:val="zh-CN"/>
          </w:rPr>
          <w:fldChar w:fldCharType="end"/>
        </w:r>
      </w:p>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WFiNmVjYmZhZGFiZTMzY2Y3MWIzNThlODhkYjE0ZDcifQ=="/>
  </w:docVars>
  <w:rsids>
    <w:rsidRoot w:val="00B14315"/>
    <w:rsid w:val="00001414"/>
    <w:rsid w:val="00003D03"/>
    <w:rsid w:val="000118A6"/>
    <w:rsid w:val="00022DFD"/>
    <w:rsid w:val="00027A42"/>
    <w:rsid w:val="000337F9"/>
    <w:rsid w:val="000377F9"/>
    <w:rsid w:val="000703E0"/>
    <w:rsid w:val="00077C19"/>
    <w:rsid w:val="00080A87"/>
    <w:rsid w:val="00080B25"/>
    <w:rsid w:val="00092685"/>
    <w:rsid w:val="00096F6A"/>
    <w:rsid w:val="000C2DEF"/>
    <w:rsid w:val="000C5B91"/>
    <w:rsid w:val="000D1D87"/>
    <w:rsid w:val="000D36C7"/>
    <w:rsid w:val="000D4C09"/>
    <w:rsid w:val="000E2DB6"/>
    <w:rsid w:val="000E49F3"/>
    <w:rsid w:val="000E5789"/>
    <w:rsid w:val="00100C1F"/>
    <w:rsid w:val="00102BE7"/>
    <w:rsid w:val="00105D21"/>
    <w:rsid w:val="00120486"/>
    <w:rsid w:val="001221E1"/>
    <w:rsid w:val="00122403"/>
    <w:rsid w:val="0014115C"/>
    <w:rsid w:val="00145F66"/>
    <w:rsid w:val="00146723"/>
    <w:rsid w:val="00147A56"/>
    <w:rsid w:val="00151B6E"/>
    <w:rsid w:val="001539DE"/>
    <w:rsid w:val="00156666"/>
    <w:rsid w:val="00156CD4"/>
    <w:rsid w:val="0016366C"/>
    <w:rsid w:val="00166A3C"/>
    <w:rsid w:val="00180220"/>
    <w:rsid w:val="00184143"/>
    <w:rsid w:val="00184AF0"/>
    <w:rsid w:val="00184B49"/>
    <w:rsid w:val="001A02EC"/>
    <w:rsid w:val="001A06B6"/>
    <w:rsid w:val="001A1B47"/>
    <w:rsid w:val="001C1E63"/>
    <w:rsid w:val="001D5E9B"/>
    <w:rsid w:val="001F05EA"/>
    <w:rsid w:val="001F69CE"/>
    <w:rsid w:val="00201F9A"/>
    <w:rsid w:val="00203FD8"/>
    <w:rsid w:val="0021634D"/>
    <w:rsid w:val="00216F01"/>
    <w:rsid w:val="00222F59"/>
    <w:rsid w:val="002265DC"/>
    <w:rsid w:val="002269D6"/>
    <w:rsid w:val="00237E08"/>
    <w:rsid w:val="002435FA"/>
    <w:rsid w:val="00247A4C"/>
    <w:rsid w:val="0025093A"/>
    <w:rsid w:val="0026072C"/>
    <w:rsid w:val="00267E5A"/>
    <w:rsid w:val="002732AE"/>
    <w:rsid w:val="00282D04"/>
    <w:rsid w:val="002A48E0"/>
    <w:rsid w:val="002B211F"/>
    <w:rsid w:val="002C655A"/>
    <w:rsid w:val="002C7F38"/>
    <w:rsid w:val="002D3DF1"/>
    <w:rsid w:val="002E266B"/>
    <w:rsid w:val="002E3652"/>
    <w:rsid w:val="002E68E7"/>
    <w:rsid w:val="002F06EB"/>
    <w:rsid w:val="002F74D5"/>
    <w:rsid w:val="003001E8"/>
    <w:rsid w:val="003130F5"/>
    <w:rsid w:val="00325057"/>
    <w:rsid w:val="0032644C"/>
    <w:rsid w:val="003330D1"/>
    <w:rsid w:val="00337197"/>
    <w:rsid w:val="00345DC4"/>
    <w:rsid w:val="00351662"/>
    <w:rsid w:val="00355722"/>
    <w:rsid w:val="003733E4"/>
    <w:rsid w:val="003777C5"/>
    <w:rsid w:val="00380031"/>
    <w:rsid w:val="0039392B"/>
    <w:rsid w:val="00393BEE"/>
    <w:rsid w:val="0039602E"/>
    <w:rsid w:val="003A038B"/>
    <w:rsid w:val="003A3F25"/>
    <w:rsid w:val="003A4F66"/>
    <w:rsid w:val="003B40C7"/>
    <w:rsid w:val="003B529B"/>
    <w:rsid w:val="003E344D"/>
    <w:rsid w:val="003F0317"/>
    <w:rsid w:val="003F4E0A"/>
    <w:rsid w:val="00400171"/>
    <w:rsid w:val="004058BC"/>
    <w:rsid w:val="00407403"/>
    <w:rsid w:val="004107F9"/>
    <w:rsid w:val="00425D6E"/>
    <w:rsid w:val="004377FC"/>
    <w:rsid w:val="00441A54"/>
    <w:rsid w:val="0044556C"/>
    <w:rsid w:val="00450021"/>
    <w:rsid w:val="0045491B"/>
    <w:rsid w:val="00461D34"/>
    <w:rsid w:val="00464115"/>
    <w:rsid w:val="004668C4"/>
    <w:rsid w:val="00470180"/>
    <w:rsid w:val="004717F9"/>
    <w:rsid w:val="00472312"/>
    <w:rsid w:val="0048050D"/>
    <w:rsid w:val="00484E34"/>
    <w:rsid w:val="00484F90"/>
    <w:rsid w:val="00485D19"/>
    <w:rsid w:val="00493BBD"/>
    <w:rsid w:val="004A43C9"/>
    <w:rsid w:val="004A571E"/>
    <w:rsid w:val="004A72EC"/>
    <w:rsid w:val="004C0C6C"/>
    <w:rsid w:val="004C1760"/>
    <w:rsid w:val="004C1F77"/>
    <w:rsid w:val="004C304E"/>
    <w:rsid w:val="004C34CA"/>
    <w:rsid w:val="004C4327"/>
    <w:rsid w:val="004D3106"/>
    <w:rsid w:val="004F5027"/>
    <w:rsid w:val="005025BC"/>
    <w:rsid w:val="00516EB2"/>
    <w:rsid w:val="005206C5"/>
    <w:rsid w:val="005335B8"/>
    <w:rsid w:val="0054259F"/>
    <w:rsid w:val="005570A8"/>
    <w:rsid w:val="005574B4"/>
    <w:rsid w:val="00593902"/>
    <w:rsid w:val="00596251"/>
    <w:rsid w:val="005B3E09"/>
    <w:rsid w:val="005D311F"/>
    <w:rsid w:val="005D4BAE"/>
    <w:rsid w:val="005E0565"/>
    <w:rsid w:val="005E70CD"/>
    <w:rsid w:val="005F0A64"/>
    <w:rsid w:val="005F3EA0"/>
    <w:rsid w:val="005F40CD"/>
    <w:rsid w:val="00601874"/>
    <w:rsid w:val="006020C2"/>
    <w:rsid w:val="00605938"/>
    <w:rsid w:val="00607119"/>
    <w:rsid w:val="006207D2"/>
    <w:rsid w:val="006239B9"/>
    <w:rsid w:val="006268CC"/>
    <w:rsid w:val="00635366"/>
    <w:rsid w:val="00637A3B"/>
    <w:rsid w:val="0064289F"/>
    <w:rsid w:val="00655909"/>
    <w:rsid w:val="006614D4"/>
    <w:rsid w:val="006652B7"/>
    <w:rsid w:val="00666001"/>
    <w:rsid w:val="00667311"/>
    <w:rsid w:val="0067583E"/>
    <w:rsid w:val="00694343"/>
    <w:rsid w:val="006A3DF0"/>
    <w:rsid w:val="006A7DF1"/>
    <w:rsid w:val="006B79BF"/>
    <w:rsid w:val="006D4D3A"/>
    <w:rsid w:val="006E0AE5"/>
    <w:rsid w:val="006F67A6"/>
    <w:rsid w:val="0070239E"/>
    <w:rsid w:val="007347A3"/>
    <w:rsid w:val="00744347"/>
    <w:rsid w:val="00747EF6"/>
    <w:rsid w:val="00757415"/>
    <w:rsid w:val="0076483E"/>
    <w:rsid w:val="00774A89"/>
    <w:rsid w:val="00780872"/>
    <w:rsid w:val="007837EB"/>
    <w:rsid w:val="007B058B"/>
    <w:rsid w:val="007B2243"/>
    <w:rsid w:val="007B57F8"/>
    <w:rsid w:val="007C00E9"/>
    <w:rsid w:val="007C06F5"/>
    <w:rsid w:val="007C3887"/>
    <w:rsid w:val="007D1BB2"/>
    <w:rsid w:val="007E0EC7"/>
    <w:rsid w:val="007E2033"/>
    <w:rsid w:val="007E4A51"/>
    <w:rsid w:val="007F2108"/>
    <w:rsid w:val="007F4BBE"/>
    <w:rsid w:val="007F7468"/>
    <w:rsid w:val="00807F40"/>
    <w:rsid w:val="008236E0"/>
    <w:rsid w:val="008425D3"/>
    <w:rsid w:val="0084657E"/>
    <w:rsid w:val="00853054"/>
    <w:rsid w:val="00864443"/>
    <w:rsid w:val="0087359D"/>
    <w:rsid w:val="00883388"/>
    <w:rsid w:val="00884D3B"/>
    <w:rsid w:val="008C3FA3"/>
    <w:rsid w:val="008D12F0"/>
    <w:rsid w:val="008D3CD1"/>
    <w:rsid w:val="008F54F2"/>
    <w:rsid w:val="008F7627"/>
    <w:rsid w:val="009110C0"/>
    <w:rsid w:val="00921803"/>
    <w:rsid w:val="009301BF"/>
    <w:rsid w:val="00931832"/>
    <w:rsid w:val="00952EFC"/>
    <w:rsid w:val="00955BE0"/>
    <w:rsid w:val="0096402A"/>
    <w:rsid w:val="0096480B"/>
    <w:rsid w:val="009729B6"/>
    <w:rsid w:val="009945FD"/>
    <w:rsid w:val="00994FDB"/>
    <w:rsid w:val="009C10BC"/>
    <w:rsid w:val="009C42DB"/>
    <w:rsid w:val="009C44A4"/>
    <w:rsid w:val="009D33C5"/>
    <w:rsid w:val="009E3838"/>
    <w:rsid w:val="009E50C4"/>
    <w:rsid w:val="009E6B31"/>
    <w:rsid w:val="009F075B"/>
    <w:rsid w:val="009F33F7"/>
    <w:rsid w:val="009F600B"/>
    <w:rsid w:val="00A0127E"/>
    <w:rsid w:val="00A0386D"/>
    <w:rsid w:val="00A13620"/>
    <w:rsid w:val="00A16227"/>
    <w:rsid w:val="00A166D5"/>
    <w:rsid w:val="00A203E1"/>
    <w:rsid w:val="00A256F5"/>
    <w:rsid w:val="00A3316D"/>
    <w:rsid w:val="00A3755C"/>
    <w:rsid w:val="00A379AB"/>
    <w:rsid w:val="00A441F5"/>
    <w:rsid w:val="00A456CB"/>
    <w:rsid w:val="00A552C3"/>
    <w:rsid w:val="00A61F71"/>
    <w:rsid w:val="00A62B7A"/>
    <w:rsid w:val="00A63406"/>
    <w:rsid w:val="00A65BB3"/>
    <w:rsid w:val="00A71420"/>
    <w:rsid w:val="00A870A3"/>
    <w:rsid w:val="00A96EA6"/>
    <w:rsid w:val="00AA0E67"/>
    <w:rsid w:val="00AA16F5"/>
    <w:rsid w:val="00AA2877"/>
    <w:rsid w:val="00AA34E8"/>
    <w:rsid w:val="00AA4FE2"/>
    <w:rsid w:val="00AB12E6"/>
    <w:rsid w:val="00AC3B10"/>
    <w:rsid w:val="00AE1B08"/>
    <w:rsid w:val="00AF4FC5"/>
    <w:rsid w:val="00AF6F55"/>
    <w:rsid w:val="00AF7B38"/>
    <w:rsid w:val="00B039CC"/>
    <w:rsid w:val="00B03F83"/>
    <w:rsid w:val="00B13454"/>
    <w:rsid w:val="00B14315"/>
    <w:rsid w:val="00B20C5A"/>
    <w:rsid w:val="00B21C08"/>
    <w:rsid w:val="00B3067A"/>
    <w:rsid w:val="00B5350A"/>
    <w:rsid w:val="00B53A12"/>
    <w:rsid w:val="00B6292D"/>
    <w:rsid w:val="00B632C9"/>
    <w:rsid w:val="00B771EB"/>
    <w:rsid w:val="00B82422"/>
    <w:rsid w:val="00B83C12"/>
    <w:rsid w:val="00B86F79"/>
    <w:rsid w:val="00B871A0"/>
    <w:rsid w:val="00B87B34"/>
    <w:rsid w:val="00B93C87"/>
    <w:rsid w:val="00B940C9"/>
    <w:rsid w:val="00B9464B"/>
    <w:rsid w:val="00BA4860"/>
    <w:rsid w:val="00BB2F8B"/>
    <w:rsid w:val="00BE3E6F"/>
    <w:rsid w:val="00BE582C"/>
    <w:rsid w:val="00BE7F5F"/>
    <w:rsid w:val="00BF09A1"/>
    <w:rsid w:val="00C02680"/>
    <w:rsid w:val="00C20360"/>
    <w:rsid w:val="00C23194"/>
    <w:rsid w:val="00C2385D"/>
    <w:rsid w:val="00C34C0E"/>
    <w:rsid w:val="00C36FF8"/>
    <w:rsid w:val="00C42F44"/>
    <w:rsid w:val="00C51B78"/>
    <w:rsid w:val="00C5483B"/>
    <w:rsid w:val="00C625CD"/>
    <w:rsid w:val="00C62EA8"/>
    <w:rsid w:val="00C66CF3"/>
    <w:rsid w:val="00C80B6A"/>
    <w:rsid w:val="00C84347"/>
    <w:rsid w:val="00C9332C"/>
    <w:rsid w:val="00C94917"/>
    <w:rsid w:val="00CA1323"/>
    <w:rsid w:val="00CA3FEE"/>
    <w:rsid w:val="00CA6989"/>
    <w:rsid w:val="00CB0EED"/>
    <w:rsid w:val="00CB2177"/>
    <w:rsid w:val="00CB3DB6"/>
    <w:rsid w:val="00CD57F0"/>
    <w:rsid w:val="00CD6AC6"/>
    <w:rsid w:val="00CE2CD8"/>
    <w:rsid w:val="00CF3F39"/>
    <w:rsid w:val="00CF7BE0"/>
    <w:rsid w:val="00CF7F70"/>
    <w:rsid w:val="00D010CA"/>
    <w:rsid w:val="00D04A3F"/>
    <w:rsid w:val="00D14DF3"/>
    <w:rsid w:val="00D31D6B"/>
    <w:rsid w:val="00D3397F"/>
    <w:rsid w:val="00D34BF7"/>
    <w:rsid w:val="00D422CD"/>
    <w:rsid w:val="00D443B7"/>
    <w:rsid w:val="00D44F43"/>
    <w:rsid w:val="00D45E25"/>
    <w:rsid w:val="00D55E54"/>
    <w:rsid w:val="00D57160"/>
    <w:rsid w:val="00D62EA2"/>
    <w:rsid w:val="00D638CC"/>
    <w:rsid w:val="00D667A7"/>
    <w:rsid w:val="00D759BF"/>
    <w:rsid w:val="00D76ED4"/>
    <w:rsid w:val="00D8410A"/>
    <w:rsid w:val="00D920A3"/>
    <w:rsid w:val="00D94B40"/>
    <w:rsid w:val="00DA048D"/>
    <w:rsid w:val="00DD7132"/>
    <w:rsid w:val="00DE2CCC"/>
    <w:rsid w:val="00DF1E09"/>
    <w:rsid w:val="00DF49B8"/>
    <w:rsid w:val="00DF5A37"/>
    <w:rsid w:val="00E117B9"/>
    <w:rsid w:val="00E3266E"/>
    <w:rsid w:val="00E33207"/>
    <w:rsid w:val="00E41264"/>
    <w:rsid w:val="00E47A62"/>
    <w:rsid w:val="00E5080D"/>
    <w:rsid w:val="00E55B9B"/>
    <w:rsid w:val="00E56CBC"/>
    <w:rsid w:val="00E71B64"/>
    <w:rsid w:val="00E85A0D"/>
    <w:rsid w:val="00E912F8"/>
    <w:rsid w:val="00E9583E"/>
    <w:rsid w:val="00EA4DF2"/>
    <w:rsid w:val="00EB1117"/>
    <w:rsid w:val="00EB3D48"/>
    <w:rsid w:val="00EB5DE9"/>
    <w:rsid w:val="00ED5211"/>
    <w:rsid w:val="00EE11DF"/>
    <w:rsid w:val="00EE7AB6"/>
    <w:rsid w:val="00EF533C"/>
    <w:rsid w:val="00F11DC4"/>
    <w:rsid w:val="00F21977"/>
    <w:rsid w:val="00F23D2A"/>
    <w:rsid w:val="00F27DAB"/>
    <w:rsid w:val="00F452DB"/>
    <w:rsid w:val="00F635B6"/>
    <w:rsid w:val="00F7439A"/>
    <w:rsid w:val="00F824DA"/>
    <w:rsid w:val="00F868D1"/>
    <w:rsid w:val="00F96736"/>
    <w:rsid w:val="00FB147A"/>
    <w:rsid w:val="00FB1F21"/>
    <w:rsid w:val="00FB411A"/>
    <w:rsid w:val="00FC4432"/>
    <w:rsid w:val="00FE0E49"/>
    <w:rsid w:val="00FE653E"/>
    <w:rsid w:val="00FF41DC"/>
    <w:rsid w:val="00FF5BDA"/>
    <w:rsid w:val="00FF7459"/>
    <w:rsid w:val="01BA68B2"/>
    <w:rsid w:val="06B07B82"/>
    <w:rsid w:val="08404F36"/>
    <w:rsid w:val="0C0B13B7"/>
    <w:rsid w:val="10432EB6"/>
    <w:rsid w:val="10525806"/>
    <w:rsid w:val="106612B1"/>
    <w:rsid w:val="1457788F"/>
    <w:rsid w:val="14FE41AE"/>
    <w:rsid w:val="216655B5"/>
    <w:rsid w:val="22714212"/>
    <w:rsid w:val="227855A0"/>
    <w:rsid w:val="22B97967"/>
    <w:rsid w:val="23405992"/>
    <w:rsid w:val="398B750F"/>
    <w:rsid w:val="41D8350E"/>
    <w:rsid w:val="4467501D"/>
    <w:rsid w:val="4B5856BF"/>
    <w:rsid w:val="4C76404F"/>
    <w:rsid w:val="4D027691"/>
    <w:rsid w:val="52151C14"/>
    <w:rsid w:val="5BC64949"/>
    <w:rsid w:val="5FBF1587"/>
    <w:rsid w:val="5FEF12F8"/>
    <w:rsid w:val="62DB2A06"/>
    <w:rsid w:val="63972DD1"/>
    <w:rsid w:val="668C4743"/>
    <w:rsid w:val="674943E2"/>
    <w:rsid w:val="67626340"/>
    <w:rsid w:val="69236EB5"/>
    <w:rsid w:val="6BFE3D94"/>
    <w:rsid w:val="6FF173C5"/>
    <w:rsid w:val="724E6D50"/>
    <w:rsid w:val="741D1DFA"/>
    <w:rsid w:val="74942A15"/>
    <w:rsid w:val="76F00194"/>
    <w:rsid w:val="78EF1D87"/>
    <w:rsid w:val="7B737828"/>
    <w:rsid w:val="7D711B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9"/>
    <w:pPr>
      <w:keepNext/>
      <w:keepLines/>
      <w:spacing w:before="340" w:after="330" w:line="576" w:lineRule="auto"/>
      <w:outlineLvl w:val="0"/>
    </w:pPr>
    <w:rPr>
      <w:b/>
      <w:kern w:val="44"/>
      <w:sz w:val="44"/>
    </w:rPr>
  </w:style>
  <w:style w:type="paragraph" w:styleId="3">
    <w:name w:val="heading 2"/>
    <w:basedOn w:val="1"/>
    <w:next w:val="1"/>
    <w:link w:val="19"/>
    <w:qFormat/>
    <w:uiPriority w:val="9"/>
    <w:pPr>
      <w:keepNext/>
      <w:keepLines/>
      <w:spacing w:before="260" w:after="260" w:line="413" w:lineRule="auto"/>
      <w:outlineLvl w:val="1"/>
    </w:pPr>
    <w:rPr>
      <w:rFonts w:ascii="Arial" w:hAnsi="Arial" w:eastAsia="黑体"/>
      <w:b/>
      <w:sz w:val="32"/>
    </w:rPr>
  </w:style>
  <w:style w:type="paragraph" w:styleId="4">
    <w:name w:val="heading 3"/>
    <w:basedOn w:val="1"/>
    <w:next w:val="1"/>
    <w:link w:val="20"/>
    <w:qFormat/>
    <w:uiPriority w:val="9"/>
    <w:pPr>
      <w:keepNext/>
      <w:keepLines/>
      <w:spacing w:before="260" w:after="260" w:line="413" w:lineRule="auto"/>
      <w:outlineLvl w:val="2"/>
    </w:pPr>
    <w:rPr>
      <w:b/>
      <w:sz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caption"/>
    <w:basedOn w:val="1"/>
    <w:next w:val="1"/>
    <w:unhideWhenUsed/>
    <w:qFormat/>
    <w:uiPriority w:val="35"/>
    <w:rPr>
      <w:rFonts w:eastAsia="黑体" w:asciiTheme="majorHAnsi" w:hAnsiTheme="majorHAnsi" w:cstheme="majorBidi"/>
      <w:sz w:val="20"/>
      <w:szCs w:val="20"/>
    </w:rPr>
  </w:style>
  <w:style w:type="paragraph" w:styleId="6">
    <w:name w:val="annotation text"/>
    <w:basedOn w:val="1"/>
    <w:link w:val="24"/>
    <w:semiHidden/>
    <w:unhideWhenUsed/>
    <w:qFormat/>
    <w:uiPriority w:val="99"/>
    <w:pPr>
      <w:jc w:val="left"/>
    </w:pPr>
  </w:style>
  <w:style w:type="paragraph" w:styleId="7">
    <w:name w:val="Date"/>
    <w:basedOn w:val="1"/>
    <w:next w:val="1"/>
    <w:link w:val="23"/>
    <w:qFormat/>
    <w:uiPriority w:val="0"/>
    <w:pPr>
      <w:ind w:left="100" w:leftChars="2500"/>
    </w:pPr>
  </w:style>
  <w:style w:type="paragraph" w:styleId="8">
    <w:name w:val="Balloon Text"/>
    <w:basedOn w:val="1"/>
    <w:link w:val="21"/>
    <w:semiHidden/>
    <w:unhideWhenUsed/>
    <w:qFormat/>
    <w:uiPriority w:val="0"/>
    <w:rPr>
      <w:sz w:val="18"/>
      <w:szCs w:val="18"/>
    </w:rPr>
  </w:style>
  <w:style w:type="paragraph" w:styleId="9">
    <w:name w:val="footer"/>
    <w:basedOn w:val="1"/>
    <w:link w:val="17"/>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1">
    <w:name w:val="annotation subject"/>
    <w:basedOn w:val="6"/>
    <w:next w:val="6"/>
    <w:link w:val="25"/>
    <w:semiHidden/>
    <w:unhideWhenUsed/>
    <w:qFormat/>
    <w:uiPriority w:val="99"/>
    <w:rPr>
      <w:b/>
      <w:bCs/>
    </w:rPr>
  </w:style>
  <w:style w:type="character" w:styleId="14">
    <w:name w:val="FollowedHyperlink"/>
    <w:basedOn w:val="13"/>
    <w:semiHidden/>
    <w:unhideWhenUsed/>
    <w:qFormat/>
    <w:uiPriority w:val="99"/>
    <w:rPr>
      <w:color w:val="800080" w:themeColor="followedHyperlink"/>
      <w:u w:val="single"/>
    </w:rPr>
  </w:style>
  <w:style w:type="character" w:styleId="15">
    <w:name w:val="annotation reference"/>
    <w:basedOn w:val="13"/>
    <w:semiHidden/>
    <w:unhideWhenUsed/>
    <w:qFormat/>
    <w:uiPriority w:val="99"/>
    <w:rPr>
      <w:sz w:val="21"/>
      <w:szCs w:val="21"/>
    </w:rPr>
  </w:style>
  <w:style w:type="character" w:customStyle="1" w:styleId="16">
    <w:name w:val="页眉 Char"/>
    <w:basedOn w:val="13"/>
    <w:link w:val="10"/>
    <w:semiHidden/>
    <w:qFormat/>
    <w:uiPriority w:val="99"/>
    <w:rPr>
      <w:sz w:val="18"/>
      <w:szCs w:val="18"/>
    </w:rPr>
  </w:style>
  <w:style w:type="character" w:customStyle="1" w:styleId="17">
    <w:name w:val="页脚 Char"/>
    <w:basedOn w:val="13"/>
    <w:link w:val="9"/>
    <w:qFormat/>
    <w:uiPriority w:val="99"/>
    <w:rPr>
      <w:sz w:val="18"/>
      <w:szCs w:val="18"/>
    </w:rPr>
  </w:style>
  <w:style w:type="character" w:customStyle="1" w:styleId="18">
    <w:name w:val="标题 1 Char"/>
    <w:basedOn w:val="13"/>
    <w:link w:val="2"/>
    <w:qFormat/>
    <w:uiPriority w:val="9"/>
    <w:rPr>
      <w:rFonts w:ascii="Times New Roman" w:hAnsi="Times New Roman" w:eastAsia="宋体" w:cs="Times New Roman"/>
      <w:b/>
      <w:kern w:val="44"/>
      <w:sz w:val="44"/>
      <w:szCs w:val="24"/>
    </w:rPr>
  </w:style>
  <w:style w:type="character" w:customStyle="1" w:styleId="19">
    <w:name w:val="标题 2 Char"/>
    <w:basedOn w:val="13"/>
    <w:link w:val="3"/>
    <w:qFormat/>
    <w:uiPriority w:val="9"/>
    <w:rPr>
      <w:rFonts w:ascii="Arial" w:hAnsi="Arial" w:eastAsia="黑体" w:cs="Times New Roman"/>
      <w:b/>
      <w:sz w:val="32"/>
      <w:szCs w:val="24"/>
    </w:rPr>
  </w:style>
  <w:style w:type="character" w:customStyle="1" w:styleId="20">
    <w:name w:val="标题 3 Char"/>
    <w:basedOn w:val="13"/>
    <w:link w:val="4"/>
    <w:qFormat/>
    <w:uiPriority w:val="9"/>
    <w:rPr>
      <w:rFonts w:ascii="Times New Roman" w:hAnsi="Times New Roman" w:eastAsia="宋体" w:cs="Times New Roman"/>
      <w:b/>
      <w:sz w:val="32"/>
      <w:szCs w:val="24"/>
    </w:rPr>
  </w:style>
  <w:style w:type="character" w:customStyle="1" w:styleId="21">
    <w:name w:val="批注框文本 Char"/>
    <w:basedOn w:val="13"/>
    <w:link w:val="8"/>
    <w:semiHidden/>
    <w:qFormat/>
    <w:uiPriority w:val="0"/>
    <w:rPr>
      <w:rFonts w:ascii="Times New Roman" w:hAnsi="Times New Roman" w:eastAsia="宋体" w:cs="Times New Roman"/>
      <w:sz w:val="18"/>
      <w:szCs w:val="18"/>
    </w:rPr>
  </w:style>
  <w:style w:type="character" w:customStyle="1" w:styleId="22">
    <w:name w:val="日期 Char"/>
    <w:basedOn w:val="13"/>
    <w:link w:val="7"/>
    <w:qFormat/>
    <w:uiPriority w:val="0"/>
    <w:rPr>
      <w:rFonts w:ascii="Times New Roman" w:hAnsi="Times New Roman" w:eastAsia="宋体" w:cs="Times New Roman"/>
      <w:szCs w:val="24"/>
    </w:rPr>
  </w:style>
  <w:style w:type="character" w:customStyle="1" w:styleId="23">
    <w:name w:val="日期 Char1"/>
    <w:basedOn w:val="13"/>
    <w:link w:val="7"/>
    <w:semiHidden/>
    <w:qFormat/>
    <w:uiPriority w:val="99"/>
    <w:rPr>
      <w:rFonts w:ascii="Times New Roman" w:hAnsi="Times New Roman" w:eastAsia="宋体" w:cs="Times New Roman"/>
      <w:szCs w:val="24"/>
    </w:rPr>
  </w:style>
  <w:style w:type="character" w:customStyle="1" w:styleId="24">
    <w:name w:val="批注文字 Char"/>
    <w:basedOn w:val="13"/>
    <w:link w:val="6"/>
    <w:semiHidden/>
    <w:qFormat/>
    <w:uiPriority w:val="99"/>
    <w:rPr>
      <w:rFonts w:ascii="Times New Roman" w:hAnsi="Times New Roman" w:eastAsia="宋体" w:cs="Times New Roman"/>
      <w:szCs w:val="24"/>
    </w:rPr>
  </w:style>
  <w:style w:type="character" w:customStyle="1" w:styleId="25">
    <w:name w:val="批注主题 Char"/>
    <w:basedOn w:val="24"/>
    <w:link w:val="11"/>
    <w:semiHidden/>
    <w:qFormat/>
    <w:uiPriority w:val="99"/>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DE3867-AFCB-4CD1-8F75-F1661B7BD50F}">
  <ds:schemaRefs/>
</ds:datastoreItem>
</file>

<file path=docProps/app.xml><?xml version="1.0" encoding="utf-8"?>
<Properties xmlns="http://schemas.openxmlformats.org/officeDocument/2006/extended-properties" xmlns:vt="http://schemas.openxmlformats.org/officeDocument/2006/docPropsVTypes">
  <Template>Normal</Template>
  <Pages>9</Pages>
  <Words>3344</Words>
  <Characters>4977</Characters>
  <Lines>42</Lines>
  <Paragraphs>11</Paragraphs>
  <TotalTime>2930</TotalTime>
  <ScaleCrop>false</ScaleCrop>
  <LinksUpToDate>false</LinksUpToDate>
  <CharactersWithSpaces>5200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2022-06-24T03:03:00Z</dcterms:created>
  <dc:creator>lenovo</dc:creator>
  <cp:lastModifiedBy>huawei01</cp:lastModifiedBy>
  <cp:lastPrinted>2022-07-05T04:27:00Z</cp:lastPrinted>
  <dcterms:modified xsi:type="dcterms:W3CDTF">2022-12-26T12:26:03Z</dcterms:modified>
  <cp:revision>401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26ECE8A0184C4F08BD37EFA85F6377BB</vt:lpwstr>
  </property>
</Properties>
</file>