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EA" w:rsidRDefault="00BD07EA" w:rsidP="00BD07EA">
      <w:pPr>
        <w:pStyle w:val="a4"/>
        <w:rPr>
          <w:rFonts w:hint="eastAsia"/>
        </w:rPr>
      </w:pPr>
    </w:p>
    <w:p w:rsidR="00BD07EA" w:rsidRDefault="00BD07EA" w:rsidP="00BD07EA">
      <w:pPr>
        <w:pStyle w:val="a5"/>
        <w:spacing w:line="660" w:lineRule="exact"/>
        <w:rPr>
          <w:rFonts w:hint="eastAsia"/>
        </w:rPr>
      </w:pPr>
      <w:bookmarkStart w:id="0" w:name="FlSubject"/>
      <w:r>
        <w:rPr>
          <w:rFonts w:hint="eastAsia"/>
        </w:rPr>
        <w:t>湛江市坡头区第23个“安全生产月”</w:t>
      </w:r>
    </w:p>
    <w:p w:rsidR="00BD07EA" w:rsidRDefault="00BD07EA" w:rsidP="00BD07EA">
      <w:pPr>
        <w:pStyle w:val="a5"/>
        <w:spacing w:line="660" w:lineRule="exact"/>
        <w:rPr>
          <w:rFonts w:hint="eastAsia"/>
        </w:rPr>
      </w:pPr>
      <w:r>
        <w:rPr>
          <w:rFonts w:hint="eastAsia"/>
        </w:rPr>
        <w:t>活动倡议书</w:t>
      </w:r>
      <w:bookmarkEnd w:id="0"/>
      <w:r>
        <w:fldChar w:fldCharType="begin"/>
      </w:r>
      <w:r>
        <w:instrText xml:space="preserve"> </w:instrText>
      </w:r>
      <w:r>
        <w:rPr>
          <w:rFonts w:hint="eastAsia"/>
        </w:rPr>
        <w:instrText>DOCVARIABLE  FlSubject  \* MERGEFORMAT</w:instrText>
      </w:r>
      <w:r>
        <w:instrText xml:space="preserve"> </w:instrText>
      </w:r>
      <w:r>
        <w:fldChar w:fldCharType="end"/>
      </w:r>
    </w:p>
    <w:p w:rsidR="00BD07EA" w:rsidRDefault="00BD07EA" w:rsidP="00BD07EA">
      <w:pPr>
        <w:pStyle w:val="a5"/>
        <w:spacing w:line="600" w:lineRule="exact"/>
        <w:jc w:val="left"/>
        <w:rPr>
          <w:rFonts w:hint="eastAsia"/>
        </w:rPr>
      </w:pPr>
    </w:p>
    <w:p w:rsidR="00BD07EA" w:rsidRDefault="00BD07EA" w:rsidP="00BD07EA">
      <w:pPr>
        <w:spacing w:line="580" w:lineRule="exact"/>
        <w:ind w:firstLineChars="0" w:firstLine="0"/>
        <w:rPr>
          <w:rFonts w:ascii="仿宋_GB2312" w:eastAsia="仿宋_GB2312" w:hAnsi="仿宋_GB2312" w:cs="仿宋_GB2312" w:hint="eastAsia"/>
          <w:szCs w:val="32"/>
        </w:rPr>
      </w:pPr>
      <w:bookmarkStart w:id="1" w:name="FlMainSend"/>
      <w:bookmarkEnd w:id="1"/>
      <w:r>
        <w:rPr>
          <w:rFonts w:ascii="仿宋_GB2312" w:eastAsia="仿宋_GB2312" w:hAnsi="仿宋_GB2312" w:cs="仿宋_GB2312" w:hint="eastAsia"/>
          <w:szCs w:val="32"/>
        </w:rPr>
        <w:t>全区各生产经营单位、社会各界组织、团体和全体市民：</w:t>
      </w:r>
    </w:p>
    <w:p w:rsidR="00BD07EA" w:rsidRDefault="00BD07EA" w:rsidP="00BD07EA">
      <w:pPr>
        <w:spacing w:line="580" w:lineRule="exact"/>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值此全国第23个“安全生产月”活动开展之际，湛江市坡头区安全生产委员会办公室、湛江市坡头区应急管理局向奋斗在安全生产战线上的同志们致以亲切的问候，向长期关心、支持和参与湛江市坡头区安全生产工作的社会各界人士表示衷心的感谢！</w:t>
      </w:r>
    </w:p>
    <w:p w:rsidR="00BD07EA" w:rsidRDefault="00BD07EA" w:rsidP="00BD07EA">
      <w:pPr>
        <w:pStyle w:val="a3"/>
        <w:widowControl/>
        <w:spacing w:beforeAutospacing="0" w:afterAutospacing="0" w:line="58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今年全区“安全生产月”活动于6 月1日至6月30日在区安委会各成员单位、各镇（街）同时开展。活动以“人人讲安全、个个会应急——畅通生命通道”为主题，以线上线下活动相结合的形式开展第23个全国“安全生产月”活动，进一步提升全社会安全意识和避险逃生能力。</w:t>
      </w:r>
      <w:r>
        <w:rPr>
          <w:rFonts w:ascii="仿宋_GB2312" w:eastAsia="仿宋_GB2312" w:hAnsi="仿宋_GB2312" w:cs="仿宋_GB2312" w:hint="eastAsia"/>
          <w:color w:val="000000"/>
          <w:sz w:val="32"/>
          <w:szCs w:val="32"/>
          <w:lang/>
        </w:rPr>
        <w:t>大力营造全社会防范化解重大安全风险的浓厚氛围，推动安全生产形势持续稳定向好，为完成好全年经济社会发展主要目标任务提供有力安全保障，贡献应急管理力量</w:t>
      </w:r>
      <w:r>
        <w:rPr>
          <w:rFonts w:ascii="仿宋_GB2312" w:eastAsia="仿宋_GB2312" w:hAnsi="仿宋_GB2312" w:cs="仿宋_GB2312" w:hint="eastAsia"/>
          <w:sz w:val="32"/>
          <w:szCs w:val="32"/>
        </w:rPr>
        <w:t>。我们倡议如下：</w:t>
      </w:r>
    </w:p>
    <w:p w:rsidR="00BD07EA" w:rsidRDefault="00BD07EA" w:rsidP="00BD07EA">
      <w:pPr>
        <w:spacing w:line="580" w:lineRule="exact"/>
        <w:ind w:firstLine="643"/>
        <w:rPr>
          <w:rFonts w:ascii="仿宋_GB2312" w:eastAsia="仿宋_GB2312" w:hAnsi="仿宋_GB2312" w:cs="仿宋_GB2312" w:hint="eastAsia"/>
          <w:szCs w:val="32"/>
        </w:rPr>
      </w:pPr>
      <w:r>
        <w:rPr>
          <w:rFonts w:ascii="仿宋_GB2312" w:eastAsia="仿宋_GB2312" w:hAnsi="仿宋_GB2312" w:cs="仿宋_GB2312" w:hint="eastAsia"/>
          <w:b/>
          <w:bCs/>
          <w:szCs w:val="32"/>
        </w:rPr>
        <w:t>加强安全法治，树牢</w:t>
      </w:r>
      <w:proofErr w:type="gramStart"/>
      <w:r>
        <w:rPr>
          <w:rFonts w:ascii="仿宋_GB2312" w:eastAsia="仿宋_GB2312" w:hAnsi="仿宋_GB2312" w:cs="仿宋_GB2312" w:hint="eastAsia"/>
          <w:b/>
          <w:bCs/>
          <w:szCs w:val="32"/>
        </w:rPr>
        <w:t>安全发展</w:t>
      </w:r>
      <w:proofErr w:type="gramEnd"/>
      <w:r>
        <w:rPr>
          <w:rFonts w:ascii="仿宋_GB2312" w:eastAsia="仿宋_GB2312" w:hAnsi="仿宋_GB2312" w:cs="仿宋_GB2312" w:hint="eastAsia"/>
          <w:b/>
          <w:bCs/>
          <w:szCs w:val="32"/>
        </w:rPr>
        <w:t>理念。</w:t>
      </w:r>
      <w:r w:rsidRPr="008D4CF8">
        <w:rPr>
          <w:rFonts w:ascii="仿宋_GB2312" w:eastAsia="仿宋_GB2312" w:hAnsi="仿宋_GB2312" w:cs="仿宋_GB2312" w:hint="eastAsia"/>
          <w:bCs/>
          <w:szCs w:val="32"/>
        </w:rPr>
        <w:t>我们要</w:t>
      </w:r>
      <w:r w:rsidRPr="008D4CF8">
        <w:rPr>
          <w:rFonts w:ascii="仿宋_GB2312" w:eastAsia="仿宋_GB2312" w:hAnsi="仿宋_GB2312" w:cs="仿宋_GB2312" w:hint="eastAsia"/>
          <w:szCs w:val="32"/>
        </w:rPr>
        <w:t>通过认真组织学习贯彻习近平总书记关于安全生产的重要论述、重要指示批示和习近平总书记</w:t>
      </w:r>
      <w:r w:rsidRPr="008D4CF8">
        <w:rPr>
          <w:rFonts w:ascii="仿宋_GB2312" w:eastAsia="仿宋_GB2312" w:hAnsi="仿宋_GB2312" w:cs="仿宋_GB2312" w:hint="eastAsia"/>
          <w:color w:val="000000"/>
          <w:szCs w:val="32"/>
          <w:shd w:val="clear" w:color="auto" w:fill="FFFFFF"/>
        </w:rPr>
        <w:t>视察广东重要讲话精神，</w:t>
      </w:r>
      <w:r w:rsidRPr="008D4CF8">
        <w:rPr>
          <w:rFonts w:ascii="仿宋_GB2312" w:eastAsia="仿宋_GB2312" w:hAnsi="仿宋_GB2312" w:cs="仿宋_GB2312" w:hint="eastAsia"/>
          <w:bCs/>
          <w:szCs w:val="32"/>
        </w:rPr>
        <w:t>把理论学习成果转化为推动工作的思路、举措和方法；通过组织开展“安全生产大家谈”“班前会”“普法教育”等活动，组织观看“安</w:t>
      </w:r>
      <w:r w:rsidRPr="008D4CF8">
        <w:rPr>
          <w:rFonts w:ascii="仿宋_GB2312" w:eastAsia="仿宋_GB2312" w:hAnsi="仿宋_GB2312" w:cs="仿宋_GB2312" w:hint="eastAsia"/>
          <w:bCs/>
          <w:szCs w:val="32"/>
        </w:rPr>
        <w:lastRenderedPageBreak/>
        <w:t>全生产月”主题宣传片、警示教育片、典型案例解析片、“安全公开课”等，推动全员树牢</w:t>
      </w:r>
      <w:proofErr w:type="gramStart"/>
      <w:r w:rsidRPr="008D4CF8">
        <w:rPr>
          <w:rFonts w:ascii="仿宋_GB2312" w:eastAsia="仿宋_GB2312" w:hAnsi="仿宋_GB2312" w:cs="仿宋_GB2312" w:hint="eastAsia"/>
          <w:bCs/>
          <w:szCs w:val="32"/>
        </w:rPr>
        <w:t>安全发展</w:t>
      </w:r>
      <w:proofErr w:type="gramEnd"/>
      <w:r w:rsidRPr="008D4CF8">
        <w:rPr>
          <w:rFonts w:ascii="仿宋_GB2312" w:eastAsia="仿宋_GB2312" w:hAnsi="仿宋_GB2312" w:cs="仿宋_GB2312" w:hint="eastAsia"/>
          <w:bCs/>
          <w:szCs w:val="32"/>
        </w:rPr>
        <w:t>理念。</w:t>
      </w:r>
      <w:r>
        <w:rPr>
          <w:rFonts w:ascii="仿宋_GB2312" w:eastAsia="仿宋_GB2312" w:hAnsi="仿宋_GB2312" w:cs="仿宋_GB2312" w:hint="eastAsia"/>
          <w:color w:val="000000"/>
          <w:szCs w:val="32"/>
          <w:shd w:val="clear" w:color="auto" w:fill="FFFFFF"/>
        </w:rPr>
        <w:t>要</w:t>
      </w:r>
      <w:r>
        <w:rPr>
          <w:rFonts w:ascii="仿宋_GB2312" w:eastAsia="仿宋_GB2312" w:hAnsi="仿宋_GB2312" w:cs="仿宋_GB2312" w:hint="eastAsia"/>
          <w:szCs w:val="32"/>
        </w:rPr>
        <w:t>时刻牢记“管行业必须管安全、管业务必须管安全、管生产经营必须管安全”，严格遵守安全生产法律法规，全面落实安全生产主体责任，切实做到安全责任到位、安全投入到位、安全培训到位、安全管理到位、应急救援到位，坚决杜绝违章指挥、违规作业、违反劳动纪律的行为，推动安全生产责任落实，切实提高风险隐患排查整改质量，切实提升发现问题和解决问题的强烈意愿和能力水平，不断强化从根本上消除事故隐患、从根本上解决问题的思想自觉和行动自觉，切实把确保人民生命安全放在第一位落到实处。</w:t>
      </w:r>
    </w:p>
    <w:p w:rsidR="00BD07EA" w:rsidRDefault="00BD07EA" w:rsidP="00BD07EA">
      <w:pPr>
        <w:spacing w:line="580" w:lineRule="exact"/>
        <w:ind w:firstLine="643"/>
        <w:rPr>
          <w:rFonts w:ascii="仿宋_GB2312" w:eastAsia="仿宋_GB2312" w:hAnsi="仿宋_GB2312" w:cs="仿宋_GB2312" w:hint="eastAsia"/>
          <w:szCs w:val="32"/>
        </w:rPr>
      </w:pPr>
      <w:r>
        <w:rPr>
          <w:rFonts w:ascii="仿宋_GB2312" w:eastAsia="仿宋_GB2312" w:hAnsi="仿宋_GB2312" w:cs="仿宋_GB2312" w:hint="eastAsia"/>
          <w:b/>
          <w:bCs/>
          <w:szCs w:val="32"/>
        </w:rPr>
        <w:t>强化安全意识，防控重大风险隐患。</w:t>
      </w:r>
      <w:r>
        <w:rPr>
          <w:rFonts w:ascii="仿宋_GB2312" w:eastAsia="仿宋_GB2312" w:hAnsi="仿宋_GB2312" w:cs="仿宋_GB2312" w:hint="eastAsia"/>
          <w:szCs w:val="32"/>
        </w:rPr>
        <w:t>我们要坚持底线思维、强化风险意识，敏锐把握风险变化，以大概率思维应对小概率事件，防止各类“黑天鹅”“灰犀牛”事件发生。全区各级安全管理人员要切实把“安全生产月”活动与防范遏制重特大事故、安全生产</w:t>
      </w:r>
      <w:proofErr w:type="gramStart"/>
      <w:r>
        <w:rPr>
          <w:rFonts w:ascii="仿宋_GB2312" w:eastAsia="仿宋_GB2312" w:hAnsi="仿宋_GB2312" w:cs="仿宋_GB2312" w:hint="eastAsia"/>
          <w:szCs w:val="32"/>
        </w:rPr>
        <w:t>治本攻坚</w:t>
      </w:r>
      <w:proofErr w:type="gramEnd"/>
      <w:r>
        <w:rPr>
          <w:rFonts w:ascii="仿宋_GB2312" w:eastAsia="仿宋_GB2312" w:hAnsi="仿宋_GB2312" w:cs="仿宋_GB2312" w:hint="eastAsia"/>
          <w:szCs w:val="32"/>
        </w:rPr>
        <w:t>三年行动</w:t>
      </w:r>
      <w:r>
        <w:rPr>
          <w:rFonts w:ascii="仿宋_GB2312" w:eastAsia="仿宋_GB2312" w:hAnsi="仿宋_GB2312" w:cs="仿宋_GB2312" w:hint="eastAsia"/>
          <w:color w:val="000000"/>
          <w:kern w:val="0"/>
          <w:szCs w:val="32"/>
          <w:lang/>
        </w:rPr>
        <w:t>等重点工作结合起来，</w:t>
      </w:r>
      <w:r>
        <w:rPr>
          <w:rFonts w:ascii="仿宋_GB2312" w:eastAsia="仿宋_GB2312" w:hAnsi="仿宋_GB2312" w:cs="仿宋_GB2312" w:hint="eastAsia"/>
          <w:szCs w:val="32"/>
        </w:rPr>
        <w:t>把防范化解重大安全风险摆在突出位置，评估风险状况，制定防控措施，切实达到以活动促工作、以活动保安全的目的，</w:t>
      </w:r>
      <w:proofErr w:type="gramStart"/>
      <w:r>
        <w:rPr>
          <w:rFonts w:ascii="仿宋_GB2312" w:eastAsia="仿宋_GB2312" w:hAnsi="仿宋_GB2312" w:cs="仿宋_GB2312" w:hint="eastAsia"/>
          <w:szCs w:val="32"/>
        </w:rPr>
        <w:t>防范较</w:t>
      </w:r>
      <w:proofErr w:type="gramEnd"/>
      <w:r>
        <w:rPr>
          <w:rFonts w:ascii="仿宋_GB2312" w:eastAsia="仿宋_GB2312" w:hAnsi="仿宋_GB2312" w:cs="仿宋_GB2312" w:hint="eastAsia"/>
          <w:szCs w:val="32"/>
        </w:rPr>
        <w:t>大事故和遏制重特大事故，推动我区安全生产形势持续稳定向好。</w:t>
      </w:r>
    </w:p>
    <w:p w:rsidR="00BD07EA" w:rsidRDefault="00BD07EA" w:rsidP="00BD07EA">
      <w:pPr>
        <w:spacing w:line="580" w:lineRule="exact"/>
        <w:ind w:firstLine="643"/>
        <w:rPr>
          <w:rFonts w:ascii="仿宋_GB2312" w:eastAsia="仿宋_GB2312" w:hAnsi="仿宋_GB2312" w:cs="仿宋_GB2312" w:hint="eastAsia"/>
          <w:szCs w:val="32"/>
        </w:rPr>
      </w:pPr>
      <w:r>
        <w:rPr>
          <w:rFonts w:ascii="仿宋_GB2312" w:eastAsia="仿宋_GB2312" w:hAnsi="仿宋_GB2312" w:cs="仿宋_GB2312" w:hint="eastAsia"/>
          <w:b/>
          <w:bCs/>
          <w:szCs w:val="32"/>
        </w:rPr>
        <w:t>强化安全宣传，筑牢全民安全防线。</w:t>
      </w:r>
      <w:r>
        <w:rPr>
          <w:rFonts w:ascii="仿宋_GB2312" w:eastAsia="仿宋_GB2312" w:hAnsi="仿宋_GB2312" w:cs="仿宋_GB2312" w:hint="eastAsia"/>
          <w:szCs w:val="32"/>
        </w:rPr>
        <w:t>我们要聚焦“人人讲安全、个个会应急——畅通生命通道”这一主题内容，通过“安全宣传咨询日”、安全宣传“五进”及网络应急知识竞赛等活动，广泛开展模拟火灾和地震等场景的应急疏散演</w:t>
      </w:r>
      <w:r>
        <w:rPr>
          <w:rFonts w:ascii="仿宋_GB2312" w:eastAsia="仿宋_GB2312" w:hAnsi="仿宋_GB2312" w:cs="仿宋_GB2312" w:hint="eastAsia"/>
          <w:szCs w:val="32"/>
        </w:rPr>
        <w:lastRenderedPageBreak/>
        <w:t>练、事故应急处置、避险逃生等宣传教育，切实增强公众的安全认同、法律责任意识和应对突发事件的避险能力。引导群众以主人翁的姿态，积极参加“安全生产志愿服务宣讲团”“我是安全吹哨人”“查找身边的隐患”等活动，争做安全生产的参与者、传播者和监督者。引导全社会把遵守安全法规制度看作最基本的社会公德和职业道德，是对家庭幸福负责、对企业发展负责、对社会稳定的负责，让时时讲安全、个个会应急成为每个人的良好习惯，让安全成为一种生活方式，为携手并肩建设平安、和谐、幸福、美好的坡</w:t>
      </w:r>
      <w:proofErr w:type="gramStart"/>
      <w:r>
        <w:rPr>
          <w:rFonts w:ascii="仿宋_GB2312" w:eastAsia="仿宋_GB2312" w:hAnsi="仿宋_GB2312" w:cs="仿宋_GB2312" w:hint="eastAsia"/>
          <w:szCs w:val="32"/>
        </w:rPr>
        <w:t>头共同</w:t>
      </w:r>
      <w:proofErr w:type="gramEnd"/>
      <w:r>
        <w:rPr>
          <w:rFonts w:ascii="仿宋_GB2312" w:eastAsia="仿宋_GB2312" w:hAnsi="仿宋_GB2312" w:cs="仿宋_GB2312" w:hint="eastAsia"/>
          <w:szCs w:val="32"/>
        </w:rPr>
        <w:t>努力奋进。</w:t>
      </w:r>
    </w:p>
    <w:p w:rsidR="00BD07EA" w:rsidRDefault="00BD07EA" w:rsidP="00BD07EA">
      <w:pPr>
        <w:spacing w:line="580" w:lineRule="exact"/>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安全生产是民生大事，事关人民福祉。让我们积极投身到“安全生产月”活动中来，营造全社会共同关注安全生产的浓厚氛围，构建共建共治共享的大应急格局，促进安全生产形势持续稳定向好,</w:t>
      </w:r>
      <w:proofErr w:type="gramStart"/>
      <w:r>
        <w:rPr>
          <w:rFonts w:ascii="仿宋_GB2312" w:eastAsia="仿宋_GB2312" w:hAnsi="仿宋_GB2312" w:cs="仿宋_GB2312" w:hint="eastAsia"/>
          <w:color w:val="000000"/>
          <w:kern w:val="0"/>
          <w:szCs w:val="32"/>
          <w:lang/>
        </w:rPr>
        <w:t>为坡头</w:t>
      </w:r>
      <w:proofErr w:type="gramEnd"/>
      <w:r>
        <w:rPr>
          <w:rFonts w:ascii="仿宋_GB2312" w:eastAsia="仿宋_GB2312" w:hAnsi="仿宋_GB2312" w:cs="仿宋_GB2312" w:hint="eastAsia"/>
          <w:color w:val="000000"/>
          <w:kern w:val="0"/>
          <w:szCs w:val="32"/>
          <w:lang/>
        </w:rPr>
        <w:t>经济社会高质量发展营造良好的安全环境</w:t>
      </w:r>
      <w:r>
        <w:rPr>
          <w:rFonts w:ascii="仿宋_GB2312" w:eastAsia="仿宋_GB2312" w:hAnsi="仿宋_GB2312" w:cs="仿宋_GB2312" w:hint="eastAsia"/>
          <w:szCs w:val="32"/>
        </w:rPr>
        <w:t>。</w:t>
      </w:r>
    </w:p>
    <w:p w:rsidR="00BD07EA" w:rsidRDefault="00BD07EA" w:rsidP="00BD07EA">
      <w:pPr>
        <w:pStyle w:val="2"/>
        <w:spacing w:line="580" w:lineRule="exact"/>
        <w:ind w:leftChars="0" w:left="0" w:firstLineChars="0" w:firstLine="0"/>
        <w:rPr>
          <w:rFonts w:ascii="仿宋_GB2312" w:eastAsia="仿宋_GB2312" w:hAnsi="仿宋_GB2312" w:cs="仿宋_GB2312" w:hint="eastAsia"/>
          <w:szCs w:val="32"/>
        </w:rPr>
      </w:pPr>
    </w:p>
    <w:p w:rsidR="00BD07EA" w:rsidRPr="00BD07EA" w:rsidRDefault="00BD07EA" w:rsidP="00BD07EA">
      <w:pPr>
        <w:pStyle w:val="a7"/>
        <w:spacing w:after="0" w:line="580" w:lineRule="exact"/>
        <w:ind w:firstLineChars="0" w:firstLine="0"/>
        <w:rPr>
          <w:rFonts w:ascii="仿宋_GB2312" w:eastAsia="仿宋_GB2312" w:hAnsi="仿宋_GB2312" w:cs="仿宋_GB2312" w:hint="eastAsia"/>
          <w:w w:val="90"/>
          <w:szCs w:val="32"/>
        </w:rPr>
      </w:pPr>
      <w:r w:rsidRPr="00BD07EA">
        <w:rPr>
          <w:rFonts w:ascii="仿宋_GB2312" w:eastAsia="仿宋_GB2312" w:hAnsi="仿宋_GB2312" w:cs="仿宋_GB2312" w:hint="eastAsia"/>
          <w:w w:val="90"/>
          <w:szCs w:val="32"/>
        </w:rPr>
        <w:t xml:space="preserve">湛江市坡头区安全生产委员会办公室 </w:t>
      </w:r>
      <w:r>
        <w:rPr>
          <w:rFonts w:ascii="仿宋_GB2312" w:eastAsia="仿宋_GB2312" w:hAnsi="仿宋_GB2312" w:cs="仿宋_GB2312" w:hint="eastAsia"/>
          <w:w w:val="90"/>
          <w:szCs w:val="32"/>
        </w:rPr>
        <w:t xml:space="preserve">  </w:t>
      </w:r>
      <w:r w:rsidRPr="00BD07EA">
        <w:rPr>
          <w:rFonts w:ascii="仿宋_GB2312" w:eastAsia="仿宋_GB2312" w:hAnsi="仿宋_GB2312" w:cs="仿宋_GB2312" w:hint="eastAsia"/>
          <w:w w:val="90"/>
          <w:szCs w:val="32"/>
        </w:rPr>
        <w:t>湛江市坡头区应急管理局</w:t>
      </w:r>
    </w:p>
    <w:p w:rsidR="00BD07EA" w:rsidRDefault="00BD07EA" w:rsidP="00BD07EA">
      <w:pPr>
        <w:spacing w:line="580" w:lineRule="exact"/>
        <w:ind w:firstLine="640"/>
        <w:jc w:val="center"/>
        <w:rPr>
          <w:rFonts w:ascii="仿宋_GB2312" w:eastAsia="仿宋_GB2312" w:hAnsi="仿宋_GB2312" w:cs="仿宋_GB2312" w:hint="eastAsia"/>
          <w:szCs w:val="32"/>
        </w:rPr>
      </w:pPr>
      <w:r>
        <w:rPr>
          <w:rFonts w:ascii="仿宋_GB2312" w:eastAsia="仿宋_GB2312" w:hAnsi="仿宋_GB2312" w:cs="仿宋_GB2312" w:hint="eastAsia"/>
          <w:szCs w:val="32"/>
        </w:rPr>
        <w:t>2024年6月1日</w:t>
      </w:r>
    </w:p>
    <w:p w:rsidR="00164934" w:rsidRDefault="00164934" w:rsidP="00BD07EA">
      <w:pPr>
        <w:ind w:firstLine="640"/>
      </w:pPr>
    </w:p>
    <w:sectPr w:rsidR="00164934" w:rsidSect="001649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7EA"/>
    <w:rsid w:val="00164934"/>
    <w:rsid w:val="00BD0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7EA"/>
    <w:pPr>
      <w:widowControl w:val="0"/>
      <w:spacing w:line="560" w:lineRule="exact"/>
      <w:ind w:firstLineChars="200" w:firstLine="200"/>
      <w:contextualSpacing/>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D07EA"/>
    <w:pPr>
      <w:spacing w:beforeAutospacing="1" w:afterAutospacing="1"/>
      <w:jc w:val="left"/>
    </w:pPr>
    <w:rPr>
      <w:kern w:val="0"/>
      <w:sz w:val="24"/>
    </w:rPr>
  </w:style>
  <w:style w:type="paragraph" w:customStyle="1" w:styleId="a4">
    <w:name w:val="基本样式"/>
    <w:qFormat/>
    <w:rsid w:val="00BD07EA"/>
    <w:pPr>
      <w:spacing w:line="560" w:lineRule="exact"/>
      <w:contextualSpacing/>
    </w:pPr>
    <w:rPr>
      <w:rFonts w:ascii="仿宋" w:eastAsia="仿宋_GB2312" w:hAnsi="仿宋" w:cs="Times New Roman"/>
      <w:sz w:val="32"/>
      <w:szCs w:val="24"/>
    </w:rPr>
  </w:style>
  <w:style w:type="paragraph" w:customStyle="1" w:styleId="a5">
    <w:name w:val="公文标题"/>
    <w:basedOn w:val="a4"/>
    <w:qFormat/>
    <w:rsid w:val="00BD07EA"/>
    <w:pPr>
      <w:jc w:val="center"/>
    </w:pPr>
    <w:rPr>
      <w:rFonts w:ascii="方正小标宋简体" w:eastAsia="方正小标宋简体"/>
      <w:sz w:val="44"/>
    </w:rPr>
  </w:style>
  <w:style w:type="paragraph" w:styleId="a6">
    <w:name w:val="Body Text"/>
    <w:basedOn w:val="a"/>
    <w:link w:val="Char"/>
    <w:uiPriority w:val="99"/>
    <w:semiHidden/>
    <w:unhideWhenUsed/>
    <w:rsid w:val="00BD07EA"/>
    <w:pPr>
      <w:spacing w:after="120"/>
    </w:pPr>
  </w:style>
  <w:style w:type="character" w:customStyle="1" w:styleId="Char">
    <w:name w:val="正文文本 Char"/>
    <w:basedOn w:val="a0"/>
    <w:link w:val="a6"/>
    <w:uiPriority w:val="99"/>
    <w:semiHidden/>
    <w:rsid w:val="00BD07EA"/>
    <w:rPr>
      <w:rFonts w:ascii="Times New Roman" w:eastAsia="仿宋" w:hAnsi="Times New Roman" w:cs="Times New Roman"/>
      <w:sz w:val="32"/>
      <w:szCs w:val="24"/>
    </w:rPr>
  </w:style>
  <w:style w:type="paragraph" w:styleId="a7">
    <w:name w:val="Body Text First Indent"/>
    <w:basedOn w:val="a6"/>
    <w:link w:val="Char0"/>
    <w:uiPriority w:val="99"/>
    <w:unhideWhenUsed/>
    <w:qFormat/>
    <w:rsid w:val="00BD07EA"/>
    <w:pPr>
      <w:ind w:firstLineChars="100" w:firstLine="420"/>
    </w:pPr>
  </w:style>
  <w:style w:type="character" w:customStyle="1" w:styleId="Char0">
    <w:name w:val="正文首行缩进 Char"/>
    <w:basedOn w:val="Char"/>
    <w:link w:val="a7"/>
    <w:uiPriority w:val="99"/>
    <w:rsid w:val="00BD07EA"/>
  </w:style>
  <w:style w:type="paragraph" w:styleId="a8">
    <w:name w:val="Body Text Indent"/>
    <w:basedOn w:val="a"/>
    <w:link w:val="Char1"/>
    <w:uiPriority w:val="99"/>
    <w:semiHidden/>
    <w:unhideWhenUsed/>
    <w:rsid w:val="00BD07EA"/>
    <w:pPr>
      <w:spacing w:after="120"/>
      <w:ind w:leftChars="200" w:left="420"/>
    </w:pPr>
  </w:style>
  <w:style w:type="character" w:customStyle="1" w:styleId="Char1">
    <w:name w:val="正文文本缩进 Char"/>
    <w:basedOn w:val="a0"/>
    <w:link w:val="a8"/>
    <w:uiPriority w:val="99"/>
    <w:semiHidden/>
    <w:rsid w:val="00BD07EA"/>
    <w:rPr>
      <w:rFonts w:ascii="Times New Roman" w:eastAsia="仿宋" w:hAnsi="Times New Roman" w:cs="Times New Roman"/>
      <w:sz w:val="32"/>
      <w:szCs w:val="24"/>
    </w:rPr>
  </w:style>
  <w:style w:type="paragraph" w:styleId="2">
    <w:name w:val="Body Text First Indent 2"/>
    <w:basedOn w:val="a8"/>
    <w:link w:val="2Char"/>
    <w:uiPriority w:val="99"/>
    <w:qFormat/>
    <w:rsid w:val="00BD07EA"/>
    <w:pPr>
      <w:spacing w:before="100" w:beforeAutospacing="1" w:after="0"/>
      <w:ind w:firstLine="420"/>
    </w:pPr>
  </w:style>
  <w:style w:type="character" w:customStyle="1" w:styleId="2Char">
    <w:name w:val="正文首行缩进 2 Char"/>
    <w:basedOn w:val="Char1"/>
    <w:link w:val="2"/>
    <w:uiPriority w:val="99"/>
    <w:rsid w:val="00BD07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刘红</dc:creator>
  <cp:lastModifiedBy>刘红</cp:lastModifiedBy>
  <cp:revision>1</cp:revision>
  <dcterms:created xsi:type="dcterms:W3CDTF">2024-06-19T03:41:00Z</dcterms:created>
  <dcterms:modified xsi:type="dcterms:W3CDTF">2024-06-19T03:47:00Z</dcterms:modified>
</cp:coreProperties>
</file>